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End w:id="0"/>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1B970BF5" w14:textId="77777777" w:rsidR="00BC1FA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03228">
        <w:rPr>
          <w:rFonts w:asciiTheme="majorHAnsi" w:hAnsiTheme="majorHAnsi"/>
          <w:color w:val="FFFFFF" w:themeColor="background1"/>
          <w:sz w:val="72"/>
          <w:szCs w:val="72"/>
        </w:rPr>
        <w:t>Direitos de Uso do Provedor</w:t>
      </w:r>
    </w:p>
    <w:p w14:paraId="5DFA91A6" w14:textId="155C9399"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37880053" w:rsidR="00807C36" w:rsidRPr="00A03228" w:rsidRDefault="00402625"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 xml:space="preserve">1º de </w:t>
      </w:r>
      <w:r w:rsidR="002021DB" w:rsidRPr="002021DB">
        <w:rPr>
          <w:rFonts w:asciiTheme="majorHAnsi" w:hAnsiTheme="majorHAnsi"/>
          <w:color w:val="FFFFFF" w:themeColor="background1"/>
          <w:sz w:val="72"/>
          <w:szCs w:val="72"/>
        </w:rPr>
        <w:t xml:space="preserve">Janeiro </w:t>
      </w:r>
      <w:r w:rsidRPr="00A03228">
        <w:rPr>
          <w:rFonts w:asciiTheme="majorHAnsi" w:hAnsiTheme="majorHAnsi"/>
          <w:color w:val="FFFFFF" w:themeColor="background1"/>
          <w:sz w:val="72"/>
          <w:szCs w:val="72"/>
        </w:rPr>
        <w:t>de 201</w:t>
      </w:r>
      <w:r w:rsidR="002021DB">
        <w:rPr>
          <w:rFonts w:asciiTheme="majorHAnsi" w:hAnsiTheme="majorHAnsi"/>
          <w:color w:val="FFFFFF" w:themeColor="background1"/>
          <w:sz w:val="72"/>
          <w:szCs w:val="72"/>
        </w:rPr>
        <w:t>6</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Sumário"/>
      <w:bookmarkStart w:id="3" w:name="_Toc438633543"/>
      <w:r w:rsidRPr="00AD13E1">
        <w:lastRenderedPageBreak/>
        <w:t>Sumário</w:t>
      </w:r>
      <w:bookmarkEnd w:id="2"/>
      <w:bookmarkEnd w:id="3"/>
    </w:p>
    <w:p w14:paraId="76D8D22D" w14:textId="6DAFFD24" w:rsidR="005820DE"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8633543" w:history="1">
        <w:r w:rsidR="005820DE" w:rsidRPr="0079111B">
          <w:rPr>
            <w:rStyle w:val="Hyperlink"/>
            <w:noProof/>
          </w:rPr>
          <w:t>Sumário</w:t>
        </w:r>
        <w:r w:rsidR="005820DE">
          <w:rPr>
            <w:noProof/>
            <w:webHidden/>
          </w:rPr>
          <w:tab/>
        </w:r>
        <w:r w:rsidR="005820DE">
          <w:rPr>
            <w:noProof/>
            <w:webHidden/>
          </w:rPr>
          <w:fldChar w:fldCharType="begin"/>
        </w:r>
        <w:r w:rsidR="005820DE">
          <w:rPr>
            <w:noProof/>
            <w:webHidden/>
          </w:rPr>
          <w:instrText xml:space="preserve"> PAGEREF _Toc438633543 \h </w:instrText>
        </w:r>
        <w:r w:rsidR="005820DE">
          <w:rPr>
            <w:noProof/>
            <w:webHidden/>
          </w:rPr>
        </w:r>
        <w:r w:rsidR="005820DE">
          <w:rPr>
            <w:noProof/>
            <w:webHidden/>
          </w:rPr>
          <w:fldChar w:fldCharType="separate"/>
        </w:r>
        <w:r w:rsidR="005820DE">
          <w:rPr>
            <w:noProof/>
            <w:webHidden/>
          </w:rPr>
          <w:t>2</w:t>
        </w:r>
        <w:r w:rsidR="005820DE">
          <w:rPr>
            <w:noProof/>
            <w:webHidden/>
          </w:rPr>
          <w:fldChar w:fldCharType="end"/>
        </w:r>
      </w:hyperlink>
    </w:p>
    <w:p w14:paraId="77040D61" w14:textId="383C73D9" w:rsidR="005820DE" w:rsidRDefault="00E21EF6">
      <w:pPr>
        <w:pStyle w:val="TOC1"/>
        <w:tabs>
          <w:tab w:val="right" w:leader="dot" w:pos="5030"/>
        </w:tabs>
        <w:rPr>
          <w:rFonts w:eastAsiaTheme="minorEastAsia"/>
          <w:b w:val="0"/>
          <w:caps w:val="0"/>
          <w:noProof/>
          <w:sz w:val="22"/>
          <w:lang w:val="en-US" w:eastAsia="zh-CN" w:bidi="ar-SA"/>
        </w:rPr>
      </w:pPr>
      <w:hyperlink w:anchor="_Toc438633544" w:history="1">
        <w:r w:rsidR="005820DE" w:rsidRPr="0079111B">
          <w:rPr>
            <w:rStyle w:val="Hyperlink"/>
            <w:noProof/>
          </w:rPr>
          <w:t>Introdução</w:t>
        </w:r>
        <w:r w:rsidR="005820DE">
          <w:rPr>
            <w:noProof/>
            <w:webHidden/>
          </w:rPr>
          <w:tab/>
        </w:r>
        <w:r w:rsidR="005820DE">
          <w:rPr>
            <w:noProof/>
            <w:webHidden/>
          </w:rPr>
          <w:fldChar w:fldCharType="begin"/>
        </w:r>
        <w:r w:rsidR="005820DE">
          <w:rPr>
            <w:noProof/>
            <w:webHidden/>
          </w:rPr>
          <w:instrText xml:space="preserve"> PAGEREF _Toc438633544 \h </w:instrText>
        </w:r>
        <w:r w:rsidR="005820DE">
          <w:rPr>
            <w:noProof/>
            <w:webHidden/>
          </w:rPr>
        </w:r>
        <w:r w:rsidR="005820DE">
          <w:rPr>
            <w:noProof/>
            <w:webHidden/>
          </w:rPr>
          <w:fldChar w:fldCharType="separate"/>
        </w:r>
        <w:r w:rsidR="005820DE">
          <w:rPr>
            <w:noProof/>
            <w:webHidden/>
          </w:rPr>
          <w:t>3</w:t>
        </w:r>
        <w:r w:rsidR="005820DE">
          <w:rPr>
            <w:noProof/>
            <w:webHidden/>
          </w:rPr>
          <w:fldChar w:fldCharType="end"/>
        </w:r>
      </w:hyperlink>
    </w:p>
    <w:p w14:paraId="71824296" w14:textId="5F4DC03B" w:rsidR="005820DE" w:rsidRDefault="00E21EF6">
      <w:pPr>
        <w:pStyle w:val="TOC3"/>
        <w:tabs>
          <w:tab w:val="right" w:leader="dot" w:pos="5030"/>
        </w:tabs>
        <w:rPr>
          <w:rFonts w:eastAsiaTheme="minorEastAsia"/>
          <w:smallCaps w:val="0"/>
          <w:noProof/>
          <w:sz w:val="22"/>
          <w:lang w:val="en-US" w:eastAsia="zh-CN" w:bidi="ar-SA"/>
        </w:rPr>
      </w:pPr>
      <w:hyperlink w:anchor="_Toc438633545" w:history="1">
        <w:r w:rsidR="005820DE" w:rsidRPr="0079111B">
          <w:rPr>
            <w:rStyle w:val="Hyperlink"/>
            <w:noProof/>
          </w:rPr>
          <w:t>Sobre este Documento</w:t>
        </w:r>
        <w:r w:rsidR="005820DE">
          <w:rPr>
            <w:noProof/>
            <w:webHidden/>
          </w:rPr>
          <w:tab/>
        </w:r>
        <w:r w:rsidR="005820DE">
          <w:rPr>
            <w:noProof/>
            <w:webHidden/>
          </w:rPr>
          <w:fldChar w:fldCharType="begin"/>
        </w:r>
        <w:r w:rsidR="005820DE">
          <w:rPr>
            <w:noProof/>
            <w:webHidden/>
          </w:rPr>
          <w:instrText xml:space="preserve"> PAGEREF _Toc438633545 \h </w:instrText>
        </w:r>
        <w:r w:rsidR="005820DE">
          <w:rPr>
            <w:noProof/>
            <w:webHidden/>
          </w:rPr>
        </w:r>
        <w:r w:rsidR="005820DE">
          <w:rPr>
            <w:noProof/>
            <w:webHidden/>
          </w:rPr>
          <w:fldChar w:fldCharType="separate"/>
        </w:r>
        <w:r w:rsidR="005820DE">
          <w:rPr>
            <w:noProof/>
            <w:webHidden/>
          </w:rPr>
          <w:t>3</w:t>
        </w:r>
        <w:r w:rsidR="005820DE">
          <w:rPr>
            <w:noProof/>
            <w:webHidden/>
          </w:rPr>
          <w:fldChar w:fldCharType="end"/>
        </w:r>
      </w:hyperlink>
    </w:p>
    <w:p w14:paraId="2D417A8A" w14:textId="6855E45E" w:rsidR="005820DE" w:rsidRDefault="00E21EF6">
      <w:pPr>
        <w:pStyle w:val="TOC3"/>
        <w:tabs>
          <w:tab w:val="right" w:leader="dot" w:pos="5030"/>
        </w:tabs>
        <w:rPr>
          <w:rFonts w:eastAsiaTheme="minorEastAsia"/>
          <w:smallCaps w:val="0"/>
          <w:noProof/>
          <w:sz w:val="22"/>
          <w:lang w:val="en-US" w:eastAsia="zh-CN" w:bidi="ar-SA"/>
        </w:rPr>
      </w:pPr>
      <w:hyperlink w:anchor="_Toc438633546" w:history="1">
        <w:r w:rsidR="005820DE" w:rsidRPr="0079111B">
          <w:rPr>
            <w:rStyle w:val="Hyperlink"/>
            <w:noProof/>
          </w:rPr>
          <w:t>O Que este Documento Contém</w:t>
        </w:r>
        <w:r w:rsidR="005820DE">
          <w:rPr>
            <w:noProof/>
            <w:webHidden/>
          </w:rPr>
          <w:tab/>
        </w:r>
        <w:r w:rsidR="005820DE">
          <w:rPr>
            <w:noProof/>
            <w:webHidden/>
          </w:rPr>
          <w:fldChar w:fldCharType="begin"/>
        </w:r>
        <w:r w:rsidR="005820DE">
          <w:rPr>
            <w:noProof/>
            <w:webHidden/>
          </w:rPr>
          <w:instrText xml:space="preserve"> PAGEREF _Toc438633546 \h </w:instrText>
        </w:r>
        <w:r w:rsidR="005820DE">
          <w:rPr>
            <w:noProof/>
            <w:webHidden/>
          </w:rPr>
        </w:r>
        <w:r w:rsidR="005820DE">
          <w:rPr>
            <w:noProof/>
            <w:webHidden/>
          </w:rPr>
          <w:fldChar w:fldCharType="separate"/>
        </w:r>
        <w:r w:rsidR="005820DE">
          <w:rPr>
            <w:noProof/>
            <w:webHidden/>
          </w:rPr>
          <w:t>3</w:t>
        </w:r>
        <w:r w:rsidR="005820DE">
          <w:rPr>
            <w:noProof/>
            <w:webHidden/>
          </w:rPr>
          <w:fldChar w:fldCharType="end"/>
        </w:r>
      </w:hyperlink>
    </w:p>
    <w:p w14:paraId="4406D853" w14:textId="6D69D3B0" w:rsidR="005820DE" w:rsidRDefault="00E21EF6">
      <w:pPr>
        <w:pStyle w:val="TOC3"/>
        <w:tabs>
          <w:tab w:val="right" w:leader="dot" w:pos="5030"/>
        </w:tabs>
        <w:rPr>
          <w:rFonts w:eastAsiaTheme="minorEastAsia"/>
          <w:smallCaps w:val="0"/>
          <w:noProof/>
          <w:sz w:val="22"/>
          <w:lang w:val="en-US" w:eastAsia="zh-CN" w:bidi="ar-SA"/>
        </w:rPr>
      </w:pPr>
      <w:hyperlink w:anchor="_Toc438633547" w:history="1">
        <w:r w:rsidR="005820DE" w:rsidRPr="0079111B">
          <w:rPr>
            <w:rStyle w:val="Hyperlink"/>
            <w:noProof/>
          </w:rPr>
          <w:t>Entrada do Produto</w:t>
        </w:r>
        <w:r w:rsidR="005820DE">
          <w:rPr>
            <w:noProof/>
            <w:webHidden/>
          </w:rPr>
          <w:tab/>
        </w:r>
        <w:r w:rsidR="005820DE">
          <w:rPr>
            <w:noProof/>
            <w:webHidden/>
          </w:rPr>
          <w:fldChar w:fldCharType="begin"/>
        </w:r>
        <w:r w:rsidR="005820DE">
          <w:rPr>
            <w:noProof/>
            <w:webHidden/>
          </w:rPr>
          <w:instrText xml:space="preserve"> PAGEREF _Toc438633547 \h </w:instrText>
        </w:r>
        <w:r w:rsidR="005820DE">
          <w:rPr>
            <w:noProof/>
            <w:webHidden/>
          </w:rPr>
        </w:r>
        <w:r w:rsidR="005820DE">
          <w:rPr>
            <w:noProof/>
            <w:webHidden/>
          </w:rPr>
          <w:fldChar w:fldCharType="separate"/>
        </w:r>
        <w:r w:rsidR="005820DE">
          <w:rPr>
            <w:noProof/>
            <w:webHidden/>
          </w:rPr>
          <w:t>3</w:t>
        </w:r>
        <w:r w:rsidR="005820DE">
          <w:rPr>
            <w:noProof/>
            <w:webHidden/>
          </w:rPr>
          <w:fldChar w:fldCharType="end"/>
        </w:r>
      </w:hyperlink>
    </w:p>
    <w:p w14:paraId="55A5B9F9" w14:textId="7C100BF4" w:rsidR="005820DE" w:rsidRDefault="00E21EF6">
      <w:pPr>
        <w:pStyle w:val="TOC3"/>
        <w:tabs>
          <w:tab w:val="right" w:leader="dot" w:pos="5030"/>
        </w:tabs>
        <w:rPr>
          <w:rFonts w:eastAsiaTheme="minorEastAsia"/>
          <w:smallCaps w:val="0"/>
          <w:noProof/>
          <w:sz w:val="22"/>
          <w:lang w:val="en-US" w:eastAsia="zh-CN" w:bidi="ar-SA"/>
        </w:rPr>
      </w:pPr>
      <w:hyperlink w:anchor="_Toc438633548" w:history="1">
        <w:r w:rsidR="005820DE" w:rsidRPr="0079111B">
          <w:rPr>
            <w:rStyle w:val="Hyperlink"/>
            <w:noProof/>
          </w:rPr>
          <w:t>Esclarecimentos e Resumo das Alterações neste Documento</w:t>
        </w:r>
        <w:r w:rsidR="005820DE">
          <w:rPr>
            <w:noProof/>
            <w:webHidden/>
          </w:rPr>
          <w:tab/>
        </w:r>
        <w:r w:rsidR="005820DE">
          <w:rPr>
            <w:noProof/>
            <w:webHidden/>
          </w:rPr>
          <w:fldChar w:fldCharType="begin"/>
        </w:r>
        <w:r w:rsidR="005820DE">
          <w:rPr>
            <w:noProof/>
            <w:webHidden/>
          </w:rPr>
          <w:instrText xml:space="preserve"> PAGEREF _Toc438633548 \h </w:instrText>
        </w:r>
        <w:r w:rsidR="005820DE">
          <w:rPr>
            <w:noProof/>
            <w:webHidden/>
          </w:rPr>
        </w:r>
        <w:r w:rsidR="005820DE">
          <w:rPr>
            <w:noProof/>
            <w:webHidden/>
          </w:rPr>
          <w:fldChar w:fldCharType="separate"/>
        </w:r>
        <w:r w:rsidR="005820DE">
          <w:rPr>
            <w:noProof/>
            <w:webHidden/>
          </w:rPr>
          <w:t>3</w:t>
        </w:r>
        <w:r w:rsidR="005820DE">
          <w:rPr>
            <w:noProof/>
            <w:webHidden/>
          </w:rPr>
          <w:fldChar w:fldCharType="end"/>
        </w:r>
      </w:hyperlink>
    </w:p>
    <w:p w14:paraId="51DC6CC8" w14:textId="1E29B0B5" w:rsidR="005820DE" w:rsidRDefault="00E21EF6">
      <w:pPr>
        <w:pStyle w:val="TOC1"/>
        <w:tabs>
          <w:tab w:val="right" w:leader="dot" w:pos="5030"/>
        </w:tabs>
        <w:rPr>
          <w:rFonts w:eastAsiaTheme="minorEastAsia"/>
          <w:b w:val="0"/>
          <w:caps w:val="0"/>
          <w:noProof/>
          <w:sz w:val="22"/>
          <w:lang w:val="en-US" w:eastAsia="zh-CN" w:bidi="ar-SA"/>
        </w:rPr>
      </w:pPr>
      <w:hyperlink w:anchor="_Toc438633549" w:history="1">
        <w:r w:rsidR="005820DE" w:rsidRPr="0079111B">
          <w:rPr>
            <w:rStyle w:val="Hyperlink"/>
            <w:noProof/>
          </w:rPr>
          <w:t>Termos de Licença</w:t>
        </w:r>
        <w:r w:rsidR="005820DE">
          <w:rPr>
            <w:noProof/>
            <w:webHidden/>
          </w:rPr>
          <w:tab/>
        </w:r>
        <w:r w:rsidR="005820DE">
          <w:rPr>
            <w:noProof/>
            <w:webHidden/>
          </w:rPr>
          <w:fldChar w:fldCharType="begin"/>
        </w:r>
        <w:r w:rsidR="005820DE">
          <w:rPr>
            <w:noProof/>
            <w:webHidden/>
          </w:rPr>
          <w:instrText xml:space="preserve"> PAGEREF _Toc438633549 \h </w:instrText>
        </w:r>
        <w:r w:rsidR="005820DE">
          <w:rPr>
            <w:noProof/>
            <w:webHidden/>
          </w:rPr>
        </w:r>
        <w:r w:rsidR="005820DE">
          <w:rPr>
            <w:noProof/>
            <w:webHidden/>
          </w:rPr>
          <w:fldChar w:fldCharType="separate"/>
        </w:r>
        <w:r w:rsidR="005820DE">
          <w:rPr>
            <w:noProof/>
            <w:webHidden/>
          </w:rPr>
          <w:t>4</w:t>
        </w:r>
        <w:r w:rsidR="005820DE">
          <w:rPr>
            <w:noProof/>
            <w:webHidden/>
          </w:rPr>
          <w:fldChar w:fldCharType="end"/>
        </w:r>
      </w:hyperlink>
    </w:p>
    <w:p w14:paraId="10462101" w14:textId="0CAC76D9" w:rsidR="005820DE" w:rsidRDefault="00E21EF6">
      <w:pPr>
        <w:pStyle w:val="TOC2"/>
        <w:tabs>
          <w:tab w:val="right" w:leader="dot" w:pos="5030"/>
        </w:tabs>
        <w:rPr>
          <w:rFonts w:eastAsiaTheme="minorEastAsia"/>
          <w:b w:val="0"/>
          <w:smallCaps w:val="0"/>
          <w:noProof/>
          <w:sz w:val="22"/>
          <w:lang w:val="en-US" w:eastAsia="zh-CN" w:bidi="ar-SA"/>
        </w:rPr>
      </w:pPr>
      <w:hyperlink w:anchor="_Toc438633550" w:history="1">
        <w:r w:rsidR="005820DE" w:rsidRPr="0079111B">
          <w:rPr>
            <w:rStyle w:val="Hyperlink"/>
            <w:noProof/>
          </w:rPr>
          <w:t>Termos Universais de Licença</w:t>
        </w:r>
        <w:r w:rsidR="005820DE">
          <w:rPr>
            <w:noProof/>
            <w:webHidden/>
          </w:rPr>
          <w:tab/>
        </w:r>
        <w:r w:rsidR="005820DE">
          <w:rPr>
            <w:noProof/>
            <w:webHidden/>
          </w:rPr>
          <w:fldChar w:fldCharType="begin"/>
        </w:r>
        <w:r w:rsidR="005820DE">
          <w:rPr>
            <w:noProof/>
            <w:webHidden/>
          </w:rPr>
          <w:instrText xml:space="preserve"> PAGEREF _Toc438633550 \h </w:instrText>
        </w:r>
        <w:r w:rsidR="005820DE">
          <w:rPr>
            <w:noProof/>
            <w:webHidden/>
          </w:rPr>
        </w:r>
        <w:r w:rsidR="005820DE">
          <w:rPr>
            <w:noProof/>
            <w:webHidden/>
          </w:rPr>
          <w:fldChar w:fldCharType="separate"/>
        </w:r>
        <w:r w:rsidR="005820DE">
          <w:rPr>
            <w:noProof/>
            <w:webHidden/>
          </w:rPr>
          <w:t>4</w:t>
        </w:r>
        <w:r w:rsidR="005820DE">
          <w:rPr>
            <w:noProof/>
            <w:webHidden/>
          </w:rPr>
          <w:fldChar w:fldCharType="end"/>
        </w:r>
      </w:hyperlink>
    </w:p>
    <w:p w14:paraId="6D6CEFDD" w14:textId="574D61EB" w:rsidR="005820DE" w:rsidRDefault="00E21EF6">
      <w:pPr>
        <w:pStyle w:val="TOC2"/>
        <w:tabs>
          <w:tab w:val="right" w:leader="dot" w:pos="5030"/>
        </w:tabs>
        <w:rPr>
          <w:rFonts w:eastAsiaTheme="minorEastAsia"/>
          <w:b w:val="0"/>
          <w:smallCaps w:val="0"/>
          <w:noProof/>
          <w:sz w:val="22"/>
          <w:lang w:val="en-US" w:eastAsia="zh-CN" w:bidi="ar-SA"/>
        </w:rPr>
      </w:pPr>
      <w:hyperlink w:anchor="_Toc438633551" w:history="1">
        <w:r w:rsidR="005820DE" w:rsidRPr="0079111B">
          <w:rPr>
            <w:rStyle w:val="Hyperlink"/>
            <w:noProof/>
          </w:rPr>
          <w:t>Termos do Modelo de Licença</w:t>
        </w:r>
        <w:r w:rsidR="005820DE">
          <w:rPr>
            <w:noProof/>
            <w:webHidden/>
          </w:rPr>
          <w:tab/>
        </w:r>
        <w:r w:rsidR="005820DE">
          <w:rPr>
            <w:noProof/>
            <w:webHidden/>
          </w:rPr>
          <w:fldChar w:fldCharType="begin"/>
        </w:r>
        <w:r w:rsidR="005820DE">
          <w:rPr>
            <w:noProof/>
            <w:webHidden/>
          </w:rPr>
          <w:instrText xml:space="preserve"> PAGEREF _Toc438633551 \h </w:instrText>
        </w:r>
        <w:r w:rsidR="005820DE">
          <w:rPr>
            <w:noProof/>
            <w:webHidden/>
          </w:rPr>
        </w:r>
        <w:r w:rsidR="005820DE">
          <w:rPr>
            <w:noProof/>
            <w:webHidden/>
          </w:rPr>
          <w:fldChar w:fldCharType="separate"/>
        </w:r>
        <w:r w:rsidR="005820DE">
          <w:rPr>
            <w:noProof/>
            <w:webHidden/>
          </w:rPr>
          <w:t>7</w:t>
        </w:r>
        <w:r w:rsidR="005820DE">
          <w:rPr>
            <w:noProof/>
            <w:webHidden/>
          </w:rPr>
          <w:fldChar w:fldCharType="end"/>
        </w:r>
      </w:hyperlink>
    </w:p>
    <w:p w14:paraId="073ADC96" w14:textId="2C735F60" w:rsidR="005820DE" w:rsidRDefault="00E21EF6">
      <w:pPr>
        <w:pStyle w:val="TOC4"/>
        <w:tabs>
          <w:tab w:val="right" w:leader="dot" w:pos="5030"/>
        </w:tabs>
        <w:rPr>
          <w:rFonts w:eastAsiaTheme="minorEastAsia"/>
          <w:smallCaps w:val="0"/>
          <w:noProof/>
          <w:sz w:val="22"/>
          <w:lang w:val="en-US" w:eastAsia="zh-CN" w:bidi="ar-SA"/>
        </w:rPr>
      </w:pPr>
      <w:hyperlink w:anchor="_Toc438633552" w:history="1">
        <w:r w:rsidR="005820DE" w:rsidRPr="0079111B">
          <w:rPr>
            <w:rStyle w:val="Hyperlink"/>
            <w:noProof/>
          </w:rPr>
          <w:t>Por Processador</w:t>
        </w:r>
        <w:r w:rsidR="005820DE">
          <w:rPr>
            <w:noProof/>
            <w:webHidden/>
          </w:rPr>
          <w:tab/>
        </w:r>
        <w:r w:rsidR="005820DE">
          <w:rPr>
            <w:noProof/>
            <w:webHidden/>
          </w:rPr>
          <w:fldChar w:fldCharType="begin"/>
        </w:r>
        <w:r w:rsidR="005820DE">
          <w:rPr>
            <w:noProof/>
            <w:webHidden/>
          </w:rPr>
          <w:instrText xml:space="preserve"> PAGEREF _Toc438633552 \h </w:instrText>
        </w:r>
        <w:r w:rsidR="005820DE">
          <w:rPr>
            <w:noProof/>
            <w:webHidden/>
          </w:rPr>
        </w:r>
        <w:r w:rsidR="005820DE">
          <w:rPr>
            <w:noProof/>
            <w:webHidden/>
          </w:rPr>
          <w:fldChar w:fldCharType="separate"/>
        </w:r>
        <w:r w:rsidR="005820DE">
          <w:rPr>
            <w:noProof/>
            <w:webHidden/>
          </w:rPr>
          <w:t>7</w:t>
        </w:r>
        <w:r w:rsidR="005820DE">
          <w:rPr>
            <w:noProof/>
            <w:webHidden/>
          </w:rPr>
          <w:fldChar w:fldCharType="end"/>
        </w:r>
      </w:hyperlink>
    </w:p>
    <w:p w14:paraId="782D1E29" w14:textId="53B9B1F8" w:rsidR="005820DE" w:rsidRDefault="00E21EF6">
      <w:pPr>
        <w:pStyle w:val="TOC4"/>
        <w:tabs>
          <w:tab w:val="right" w:leader="dot" w:pos="5030"/>
        </w:tabs>
        <w:rPr>
          <w:rFonts w:eastAsiaTheme="minorEastAsia"/>
          <w:smallCaps w:val="0"/>
          <w:noProof/>
          <w:sz w:val="22"/>
          <w:lang w:val="en-US" w:eastAsia="zh-CN" w:bidi="ar-SA"/>
        </w:rPr>
      </w:pPr>
      <w:hyperlink w:anchor="_Toc438633553" w:history="1">
        <w:r w:rsidR="005820DE" w:rsidRPr="0079111B">
          <w:rPr>
            <w:rStyle w:val="Hyperlink"/>
            <w:noProof/>
          </w:rPr>
          <w:t>Por Núcleo</w:t>
        </w:r>
        <w:r w:rsidR="005820DE">
          <w:rPr>
            <w:noProof/>
            <w:webHidden/>
          </w:rPr>
          <w:tab/>
        </w:r>
        <w:r w:rsidR="005820DE">
          <w:rPr>
            <w:noProof/>
            <w:webHidden/>
          </w:rPr>
          <w:fldChar w:fldCharType="begin"/>
        </w:r>
        <w:r w:rsidR="005820DE">
          <w:rPr>
            <w:noProof/>
            <w:webHidden/>
          </w:rPr>
          <w:instrText xml:space="preserve"> PAGEREF _Toc438633553 \h </w:instrText>
        </w:r>
        <w:r w:rsidR="005820DE">
          <w:rPr>
            <w:noProof/>
            <w:webHidden/>
          </w:rPr>
        </w:r>
        <w:r w:rsidR="005820DE">
          <w:rPr>
            <w:noProof/>
            <w:webHidden/>
          </w:rPr>
          <w:fldChar w:fldCharType="separate"/>
        </w:r>
        <w:r w:rsidR="005820DE">
          <w:rPr>
            <w:noProof/>
            <w:webHidden/>
          </w:rPr>
          <w:t>7</w:t>
        </w:r>
        <w:r w:rsidR="005820DE">
          <w:rPr>
            <w:noProof/>
            <w:webHidden/>
          </w:rPr>
          <w:fldChar w:fldCharType="end"/>
        </w:r>
      </w:hyperlink>
    </w:p>
    <w:p w14:paraId="75EB0985" w14:textId="5570D8D5" w:rsidR="005820DE" w:rsidRDefault="00E21EF6">
      <w:pPr>
        <w:pStyle w:val="TOC4"/>
        <w:tabs>
          <w:tab w:val="right" w:leader="dot" w:pos="5030"/>
        </w:tabs>
        <w:rPr>
          <w:rFonts w:eastAsiaTheme="minorEastAsia"/>
          <w:smallCaps w:val="0"/>
          <w:noProof/>
          <w:sz w:val="22"/>
          <w:lang w:val="en-US" w:eastAsia="zh-CN" w:bidi="ar-SA"/>
        </w:rPr>
      </w:pPr>
      <w:hyperlink w:anchor="_Toc438633554" w:history="1">
        <w:r w:rsidR="005820DE" w:rsidRPr="0079111B">
          <w:rPr>
            <w:rStyle w:val="Hyperlink"/>
            <w:noProof/>
          </w:rPr>
          <w:t>Licenças de Acesso para Assinantes (SALs) do Software para Servidores</w:t>
        </w:r>
        <w:r w:rsidR="005820DE">
          <w:rPr>
            <w:noProof/>
            <w:webHidden/>
          </w:rPr>
          <w:tab/>
        </w:r>
        <w:r w:rsidR="005820DE">
          <w:rPr>
            <w:noProof/>
            <w:webHidden/>
          </w:rPr>
          <w:fldChar w:fldCharType="begin"/>
        </w:r>
        <w:r w:rsidR="005820DE">
          <w:rPr>
            <w:noProof/>
            <w:webHidden/>
          </w:rPr>
          <w:instrText xml:space="preserve"> PAGEREF _Toc438633554 \h </w:instrText>
        </w:r>
        <w:r w:rsidR="005820DE">
          <w:rPr>
            <w:noProof/>
            <w:webHidden/>
          </w:rPr>
        </w:r>
        <w:r w:rsidR="005820DE">
          <w:rPr>
            <w:noProof/>
            <w:webHidden/>
          </w:rPr>
          <w:fldChar w:fldCharType="separate"/>
        </w:r>
        <w:r w:rsidR="005820DE">
          <w:rPr>
            <w:noProof/>
            <w:webHidden/>
          </w:rPr>
          <w:t>8</w:t>
        </w:r>
        <w:r w:rsidR="005820DE">
          <w:rPr>
            <w:noProof/>
            <w:webHidden/>
          </w:rPr>
          <w:fldChar w:fldCharType="end"/>
        </w:r>
      </w:hyperlink>
    </w:p>
    <w:p w14:paraId="54D9329E" w14:textId="0A704B50" w:rsidR="005820DE" w:rsidRDefault="00E21EF6">
      <w:pPr>
        <w:pStyle w:val="TOC4"/>
        <w:tabs>
          <w:tab w:val="right" w:leader="dot" w:pos="5030"/>
        </w:tabs>
        <w:rPr>
          <w:rFonts w:eastAsiaTheme="minorEastAsia"/>
          <w:smallCaps w:val="0"/>
          <w:noProof/>
          <w:sz w:val="22"/>
          <w:lang w:val="en-US" w:eastAsia="zh-CN" w:bidi="ar-SA"/>
        </w:rPr>
      </w:pPr>
      <w:hyperlink w:anchor="_Toc438633555" w:history="1">
        <w:r w:rsidR="005820DE" w:rsidRPr="0079111B">
          <w:rPr>
            <w:rStyle w:val="Hyperlink"/>
            <w:noProof/>
          </w:rPr>
          <w:t>Licenças de Acesso para Assinantes (SALs) para Servidores de Gerenciamento</w:t>
        </w:r>
        <w:r w:rsidR="005820DE">
          <w:rPr>
            <w:noProof/>
            <w:webHidden/>
          </w:rPr>
          <w:tab/>
        </w:r>
        <w:r w:rsidR="005820DE">
          <w:rPr>
            <w:noProof/>
            <w:webHidden/>
          </w:rPr>
          <w:fldChar w:fldCharType="begin"/>
        </w:r>
        <w:r w:rsidR="005820DE">
          <w:rPr>
            <w:noProof/>
            <w:webHidden/>
          </w:rPr>
          <w:instrText xml:space="preserve"> PAGEREF _Toc438633555 \h </w:instrText>
        </w:r>
        <w:r w:rsidR="005820DE">
          <w:rPr>
            <w:noProof/>
            <w:webHidden/>
          </w:rPr>
        </w:r>
        <w:r w:rsidR="005820DE">
          <w:rPr>
            <w:noProof/>
            <w:webHidden/>
          </w:rPr>
          <w:fldChar w:fldCharType="separate"/>
        </w:r>
        <w:r w:rsidR="005820DE">
          <w:rPr>
            <w:noProof/>
            <w:webHidden/>
          </w:rPr>
          <w:t>8</w:t>
        </w:r>
        <w:r w:rsidR="005820DE">
          <w:rPr>
            <w:noProof/>
            <w:webHidden/>
          </w:rPr>
          <w:fldChar w:fldCharType="end"/>
        </w:r>
      </w:hyperlink>
    </w:p>
    <w:p w14:paraId="2B77C89E" w14:textId="60391397" w:rsidR="005820DE" w:rsidRDefault="00E21EF6">
      <w:pPr>
        <w:pStyle w:val="TOC4"/>
        <w:tabs>
          <w:tab w:val="right" w:leader="dot" w:pos="5030"/>
        </w:tabs>
        <w:rPr>
          <w:rFonts w:eastAsiaTheme="minorEastAsia"/>
          <w:smallCaps w:val="0"/>
          <w:noProof/>
          <w:sz w:val="22"/>
          <w:lang w:val="en-US" w:eastAsia="zh-CN" w:bidi="ar-SA"/>
        </w:rPr>
      </w:pPr>
      <w:hyperlink w:anchor="_Toc438633556" w:history="1">
        <w:r w:rsidR="005820DE" w:rsidRPr="0079111B">
          <w:rPr>
            <w:rStyle w:val="Hyperlink"/>
            <w:noProof/>
          </w:rPr>
          <w:t>Licenças de Acesso para Assinantes (SALs) para Aplicativos de Desktop</w:t>
        </w:r>
        <w:r w:rsidR="005820DE">
          <w:rPr>
            <w:noProof/>
            <w:webHidden/>
          </w:rPr>
          <w:tab/>
        </w:r>
        <w:r w:rsidR="005820DE">
          <w:rPr>
            <w:noProof/>
            <w:webHidden/>
          </w:rPr>
          <w:fldChar w:fldCharType="begin"/>
        </w:r>
        <w:r w:rsidR="005820DE">
          <w:rPr>
            <w:noProof/>
            <w:webHidden/>
          </w:rPr>
          <w:instrText xml:space="preserve"> PAGEREF _Toc438633556 \h </w:instrText>
        </w:r>
        <w:r w:rsidR="005820DE">
          <w:rPr>
            <w:noProof/>
            <w:webHidden/>
          </w:rPr>
        </w:r>
        <w:r w:rsidR="005820DE">
          <w:rPr>
            <w:noProof/>
            <w:webHidden/>
          </w:rPr>
          <w:fldChar w:fldCharType="separate"/>
        </w:r>
        <w:r w:rsidR="005820DE">
          <w:rPr>
            <w:noProof/>
            <w:webHidden/>
          </w:rPr>
          <w:t>8</w:t>
        </w:r>
        <w:r w:rsidR="005820DE">
          <w:rPr>
            <w:noProof/>
            <w:webHidden/>
          </w:rPr>
          <w:fldChar w:fldCharType="end"/>
        </w:r>
      </w:hyperlink>
    </w:p>
    <w:p w14:paraId="2D581A7C" w14:textId="1E9277FD" w:rsidR="005820DE" w:rsidRDefault="00E21EF6">
      <w:pPr>
        <w:pStyle w:val="TOC4"/>
        <w:tabs>
          <w:tab w:val="right" w:leader="dot" w:pos="5030"/>
        </w:tabs>
        <w:rPr>
          <w:rFonts w:eastAsiaTheme="minorEastAsia"/>
          <w:smallCaps w:val="0"/>
          <w:noProof/>
          <w:sz w:val="22"/>
          <w:lang w:val="en-US" w:eastAsia="zh-CN" w:bidi="ar-SA"/>
        </w:rPr>
      </w:pPr>
      <w:hyperlink w:anchor="_Toc438633557" w:history="1">
        <w:r w:rsidR="005820DE" w:rsidRPr="0079111B">
          <w:rPr>
            <w:rStyle w:val="Hyperlink"/>
            <w:noProof/>
          </w:rPr>
          <w:t>Host/Convidado</w:t>
        </w:r>
        <w:r w:rsidR="005820DE">
          <w:rPr>
            <w:noProof/>
            <w:webHidden/>
          </w:rPr>
          <w:tab/>
        </w:r>
        <w:r w:rsidR="005820DE">
          <w:rPr>
            <w:noProof/>
            <w:webHidden/>
          </w:rPr>
          <w:fldChar w:fldCharType="begin"/>
        </w:r>
        <w:r w:rsidR="005820DE">
          <w:rPr>
            <w:noProof/>
            <w:webHidden/>
          </w:rPr>
          <w:instrText xml:space="preserve"> PAGEREF _Toc438633557 \h </w:instrText>
        </w:r>
        <w:r w:rsidR="005820DE">
          <w:rPr>
            <w:noProof/>
            <w:webHidden/>
          </w:rPr>
        </w:r>
        <w:r w:rsidR="005820DE">
          <w:rPr>
            <w:noProof/>
            <w:webHidden/>
          </w:rPr>
          <w:fldChar w:fldCharType="separate"/>
        </w:r>
        <w:r w:rsidR="005820DE">
          <w:rPr>
            <w:noProof/>
            <w:webHidden/>
          </w:rPr>
          <w:t>8</w:t>
        </w:r>
        <w:r w:rsidR="005820DE">
          <w:rPr>
            <w:noProof/>
            <w:webHidden/>
          </w:rPr>
          <w:fldChar w:fldCharType="end"/>
        </w:r>
      </w:hyperlink>
    </w:p>
    <w:p w14:paraId="27FCCCA8" w14:textId="4B3AB192" w:rsidR="005820DE" w:rsidRDefault="00E21EF6">
      <w:pPr>
        <w:pStyle w:val="TOC1"/>
        <w:tabs>
          <w:tab w:val="right" w:leader="dot" w:pos="5030"/>
        </w:tabs>
        <w:rPr>
          <w:rFonts w:eastAsiaTheme="minorEastAsia"/>
          <w:b w:val="0"/>
          <w:caps w:val="0"/>
          <w:noProof/>
          <w:sz w:val="22"/>
          <w:lang w:val="en-US" w:eastAsia="zh-CN" w:bidi="ar-SA"/>
        </w:rPr>
      </w:pPr>
      <w:hyperlink w:anchor="_Toc438633558" w:history="1">
        <w:r w:rsidR="005820DE" w:rsidRPr="0079111B">
          <w:rPr>
            <w:rStyle w:val="Hyperlink"/>
            <w:noProof/>
          </w:rPr>
          <w:t>Entradas do Produto</w:t>
        </w:r>
        <w:r w:rsidR="005820DE">
          <w:rPr>
            <w:noProof/>
            <w:webHidden/>
          </w:rPr>
          <w:tab/>
        </w:r>
        <w:r w:rsidR="005820DE">
          <w:rPr>
            <w:noProof/>
            <w:webHidden/>
          </w:rPr>
          <w:fldChar w:fldCharType="begin"/>
        </w:r>
        <w:r w:rsidR="005820DE">
          <w:rPr>
            <w:noProof/>
            <w:webHidden/>
          </w:rPr>
          <w:instrText xml:space="preserve"> PAGEREF _Toc438633558 \h </w:instrText>
        </w:r>
        <w:r w:rsidR="005820DE">
          <w:rPr>
            <w:noProof/>
            <w:webHidden/>
          </w:rPr>
        </w:r>
        <w:r w:rsidR="005820DE">
          <w:rPr>
            <w:noProof/>
            <w:webHidden/>
          </w:rPr>
          <w:fldChar w:fldCharType="separate"/>
        </w:r>
        <w:r w:rsidR="005820DE">
          <w:rPr>
            <w:noProof/>
            <w:webHidden/>
          </w:rPr>
          <w:t>9</w:t>
        </w:r>
        <w:r w:rsidR="005820DE">
          <w:rPr>
            <w:noProof/>
            <w:webHidden/>
          </w:rPr>
          <w:fldChar w:fldCharType="end"/>
        </w:r>
      </w:hyperlink>
    </w:p>
    <w:p w14:paraId="2844190E" w14:textId="176C501D" w:rsidR="005820DE" w:rsidRDefault="00E21EF6">
      <w:pPr>
        <w:pStyle w:val="TOC3"/>
        <w:tabs>
          <w:tab w:val="right" w:leader="dot" w:pos="5030"/>
        </w:tabs>
        <w:rPr>
          <w:rFonts w:eastAsiaTheme="minorEastAsia"/>
          <w:smallCaps w:val="0"/>
          <w:noProof/>
          <w:sz w:val="22"/>
          <w:lang w:val="en-US" w:eastAsia="zh-CN" w:bidi="ar-SA"/>
        </w:rPr>
      </w:pPr>
      <w:hyperlink w:anchor="_Toc438633559" w:history="1">
        <w:r w:rsidR="005820DE" w:rsidRPr="0079111B">
          <w:rPr>
            <w:rStyle w:val="Hyperlink"/>
            <w:noProof/>
          </w:rPr>
          <w:t>Análise Avançada contra Ameaças</w:t>
        </w:r>
        <w:r w:rsidR="005820DE">
          <w:rPr>
            <w:noProof/>
            <w:webHidden/>
          </w:rPr>
          <w:tab/>
        </w:r>
        <w:r w:rsidR="005820DE">
          <w:rPr>
            <w:noProof/>
            <w:webHidden/>
          </w:rPr>
          <w:fldChar w:fldCharType="begin"/>
        </w:r>
        <w:r w:rsidR="005820DE">
          <w:rPr>
            <w:noProof/>
            <w:webHidden/>
          </w:rPr>
          <w:instrText xml:space="preserve"> PAGEREF _Toc438633559 \h </w:instrText>
        </w:r>
        <w:r w:rsidR="005820DE">
          <w:rPr>
            <w:noProof/>
            <w:webHidden/>
          </w:rPr>
        </w:r>
        <w:r w:rsidR="005820DE">
          <w:rPr>
            <w:noProof/>
            <w:webHidden/>
          </w:rPr>
          <w:fldChar w:fldCharType="separate"/>
        </w:r>
        <w:r w:rsidR="005820DE">
          <w:rPr>
            <w:noProof/>
            <w:webHidden/>
          </w:rPr>
          <w:t>9</w:t>
        </w:r>
        <w:r w:rsidR="005820DE">
          <w:rPr>
            <w:noProof/>
            <w:webHidden/>
          </w:rPr>
          <w:fldChar w:fldCharType="end"/>
        </w:r>
      </w:hyperlink>
    </w:p>
    <w:p w14:paraId="578207A0" w14:textId="3081EC91" w:rsidR="005820DE" w:rsidRDefault="00E21EF6">
      <w:pPr>
        <w:pStyle w:val="TOC3"/>
        <w:tabs>
          <w:tab w:val="right" w:leader="dot" w:pos="5030"/>
        </w:tabs>
        <w:rPr>
          <w:rFonts w:eastAsiaTheme="minorEastAsia"/>
          <w:smallCaps w:val="0"/>
          <w:noProof/>
          <w:sz w:val="22"/>
          <w:lang w:val="en-US" w:eastAsia="zh-CN" w:bidi="ar-SA"/>
        </w:rPr>
      </w:pPr>
      <w:hyperlink w:anchor="_Toc438633560" w:history="1">
        <w:r w:rsidR="005820DE" w:rsidRPr="0079111B">
          <w:rPr>
            <w:rStyle w:val="Hyperlink"/>
            <w:noProof/>
          </w:rPr>
          <w:t>BizTalk Server</w:t>
        </w:r>
        <w:r w:rsidR="005820DE">
          <w:rPr>
            <w:noProof/>
            <w:webHidden/>
          </w:rPr>
          <w:tab/>
        </w:r>
        <w:r w:rsidR="005820DE">
          <w:rPr>
            <w:noProof/>
            <w:webHidden/>
          </w:rPr>
          <w:fldChar w:fldCharType="begin"/>
        </w:r>
        <w:r w:rsidR="005820DE">
          <w:rPr>
            <w:noProof/>
            <w:webHidden/>
          </w:rPr>
          <w:instrText xml:space="preserve"> PAGEREF _Toc438633560 \h </w:instrText>
        </w:r>
        <w:r w:rsidR="005820DE">
          <w:rPr>
            <w:noProof/>
            <w:webHidden/>
          </w:rPr>
        </w:r>
        <w:r w:rsidR="005820DE">
          <w:rPr>
            <w:noProof/>
            <w:webHidden/>
          </w:rPr>
          <w:fldChar w:fldCharType="separate"/>
        </w:r>
        <w:r w:rsidR="005820DE">
          <w:rPr>
            <w:noProof/>
            <w:webHidden/>
          </w:rPr>
          <w:t>9</w:t>
        </w:r>
        <w:r w:rsidR="005820DE">
          <w:rPr>
            <w:noProof/>
            <w:webHidden/>
          </w:rPr>
          <w:fldChar w:fldCharType="end"/>
        </w:r>
      </w:hyperlink>
    </w:p>
    <w:p w14:paraId="326B614A" w14:textId="7F119763" w:rsidR="005820DE" w:rsidRDefault="00E21EF6">
      <w:pPr>
        <w:pStyle w:val="TOC3"/>
        <w:tabs>
          <w:tab w:val="right" w:leader="dot" w:pos="5030"/>
        </w:tabs>
        <w:rPr>
          <w:rFonts w:eastAsiaTheme="minorEastAsia"/>
          <w:smallCaps w:val="0"/>
          <w:noProof/>
          <w:sz w:val="22"/>
          <w:lang w:val="en-US" w:eastAsia="zh-CN" w:bidi="ar-SA"/>
        </w:rPr>
      </w:pPr>
      <w:hyperlink w:anchor="_Toc438633561" w:history="1">
        <w:r w:rsidR="005820DE" w:rsidRPr="0079111B">
          <w:rPr>
            <w:rStyle w:val="Hyperlink"/>
            <w:noProof/>
          </w:rPr>
          <w:t>Core Infrastructure Server (CIS) Suite</w:t>
        </w:r>
        <w:r w:rsidR="005820DE">
          <w:rPr>
            <w:noProof/>
            <w:webHidden/>
          </w:rPr>
          <w:tab/>
        </w:r>
        <w:r w:rsidR="005820DE">
          <w:rPr>
            <w:noProof/>
            <w:webHidden/>
          </w:rPr>
          <w:fldChar w:fldCharType="begin"/>
        </w:r>
        <w:r w:rsidR="005820DE">
          <w:rPr>
            <w:noProof/>
            <w:webHidden/>
          </w:rPr>
          <w:instrText xml:space="preserve"> PAGEREF _Toc438633561 \h </w:instrText>
        </w:r>
        <w:r w:rsidR="005820DE">
          <w:rPr>
            <w:noProof/>
            <w:webHidden/>
          </w:rPr>
        </w:r>
        <w:r w:rsidR="005820DE">
          <w:rPr>
            <w:noProof/>
            <w:webHidden/>
          </w:rPr>
          <w:fldChar w:fldCharType="separate"/>
        </w:r>
        <w:r w:rsidR="005820DE">
          <w:rPr>
            <w:noProof/>
            <w:webHidden/>
          </w:rPr>
          <w:t>10</w:t>
        </w:r>
        <w:r w:rsidR="005820DE">
          <w:rPr>
            <w:noProof/>
            <w:webHidden/>
          </w:rPr>
          <w:fldChar w:fldCharType="end"/>
        </w:r>
      </w:hyperlink>
    </w:p>
    <w:p w14:paraId="5C801764" w14:textId="15250DAC" w:rsidR="005820DE" w:rsidRDefault="00E21EF6">
      <w:pPr>
        <w:pStyle w:val="TOC2"/>
        <w:tabs>
          <w:tab w:val="right" w:leader="dot" w:pos="5030"/>
        </w:tabs>
        <w:rPr>
          <w:rFonts w:eastAsiaTheme="minorEastAsia"/>
          <w:b w:val="0"/>
          <w:smallCaps w:val="0"/>
          <w:noProof/>
          <w:sz w:val="22"/>
          <w:lang w:val="en-US" w:eastAsia="zh-CN" w:bidi="ar-SA"/>
        </w:rPr>
      </w:pPr>
      <w:hyperlink w:anchor="_Toc438633562" w:history="1">
        <w:r w:rsidR="005820DE" w:rsidRPr="0079111B">
          <w:rPr>
            <w:rStyle w:val="Hyperlink"/>
            <w:noProof/>
          </w:rPr>
          <w:t>Microsoft Dynamics</w:t>
        </w:r>
        <w:r w:rsidR="005820DE">
          <w:rPr>
            <w:noProof/>
            <w:webHidden/>
          </w:rPr>
          <w:tab/>
        </w:r>
        <w:r w:rsidR="005820DE">
          <w:rPr>
            <w:noProof/>
            <w:webHidden/>
          </w:rPr>
          <w:fldChar w:fldCharType="begin"/>
        </w:r>
        <w:r w:rsidR="005820DE">
          <w:rPr>
            <w:noProof/>
            <w:webHidden/>
          </w:rPr>
          <w:instrText xml:space="preserve"> PAGEREF _Toc438633562 \h </w:instrText>
        </w:r>
        <w:r w:rsidR="005820DE">
          <w:rPr>
            <w:noProof/>
            <w:webHidden/>
          </w:rPr>
        </w:r>
        <w:r w:rsidR="005820DE">
          <w:rPr>
            <w:noProof/>
            <w:webHidden/>
          </w:rPr>
          <w:fldChar w:fldCharType="separate"/>
        </w:r>
        <w:r w:rsidR="005820DE">
          <w:rPr>
            <w:noProof/>
            <w:webHidden/>
          </w:rPr>
          <w:t>10</w:t>
        </w:r>
        <w:r w:rsidR="005820DE">
          <w:rPr>
            <w:noProof/>
            <w:webHidden/>
          </w:rPr>
          <w:fldChar w:fldCharType="end"/>
        </w:r>
      </w:hyperlink>
    </w:p>
    <w:p w14:paraId="390E4A6B" w14:textId="56337441" w:rsidR="005820DE" w:rsidRDefault="00E21EF6">
      <w:pPr>
        <w:pStyle w:val="TOC4"/>
        <w:tabs>
          <w:tab w:val="right" w:leader="dot" w:pos="5030"/>
        </w:tabs>
        <w:rPr>
          <w:rFonts w:eastAsiaTheme="minorEastAsia"/>
          <w:smallCaps w:val="0"/>
          <w:noProof/>
          <w:sz w:val="22"/>
          <w:lang w:val="en-US" w:eastAsia="zh-CN" w:bidi="ar-SA"/>
        </w:rPr>
      </w:pPr>
      <w:hyperlink w:anchor="_Toc438633563" w:history="1">
        <w:r w:rsidR="005820DE" w:rsidRPr="0079111B">
          <w:rPr>
            <w:rStyle w:val="Hyperlink"/>
            <w:noProof/>
          </w:rPr>
          <w:t>Microsoft Dynamics AX</w:t>
        </w:r>
        <w:r w:rsidR="005820DE">
          <w:rPr>
            <w:noProof/>
            <w:webHidden/>
          </w:rPr>
          <w:tab/>
        </w:r>
        <w:r w:rsidR="005820DE">
          <w:rPr>
            <w:noProof/>
            <w:webHidden/>
          </w:rPr>
          <w:fldChar w:fldCharType="begin"/>
        </w:r>
        <w:r w:rsidR="005820DE">
          <w:rPr>
            <w:noProof/>
            <w:webHidden/>
          </w:rPr>
          <w:instrText xml:space="preserve"> PAGEREF _Toc438633563 \h </w:instrText>
        </w:r>
        <w:r w:rsidR="005820DE">
          <w:rPr>
            <w:noProof/>
            <w:webHidden/>
          </w:rPr>
        </w:r>
        <w:r w:rsidR="005820DE">
          <w:rPr>
            <w:noProof/>
            <w:webHidden/>
          </w:rPr>
          <w:fldChar w:fldCharType="separate"/>
        </w:r>
        <w:r w:rsidR="005820DE">
          <w:rPr>
            <w:noProof/>
            <w:webHidden/>
          </w:rPr>
          <w:t>10</w:t>
        </w:r>
        <w:r w:rsidR="005820DE">
          <w:rPr>
            <w:noProof/>
            <w:webHidden/>
          </w:rPr>
          <w:fldChar w:fldCharType="end"/>
        </w:r>
      </w:hyperlink>
    </w:p>
    <w:p w14:paraId="7449C4B5" w14:textId="1F417069" w:rsidR="005820DE" w:rsidRDefault="00E21EF6">
      <w:pPr>
        <w:pStyle w:val="TOC4"/>
        <w:tabs>
          <w:tab w:val="right" w:leader="dot" w:pos="5030"/>
        </w:tabs>
        <w:rPr>
          <w:rFonts w:eastAsiaTheme="minorEastAsia"/>
          <w:smallCaps w:val="0"/>
          <w:noProof/>
          <w:sz w:val="22"/>
          <w:lang w:val="en-US" w:eastAsia="zh-CN" w:bidi="ar-SA"/>
        </w:rPr>
      </w:pPr>
      <w:hyperlink w:anchor="_Toc438633564" w:history="1">
        <w:r w:rsidR="005820DE" w:rsidRPr="0079111B">
          <w:rPr>
            <w:rStyle w:val="Hyperlink"/>
            <w:noProof/>
          </w:rPr>
          <w:t>Microsoft Dynamics CRM</w:t>
        </w:r>
        <w:r w:rsidR="005820DE">
          <w:rPr>
            <w:noProof/>
            <w:webHidden/>
          </w:rPr>
          <w:tab/>
        </w:r>
        <w:r w:rsidR="005820DE">
          <w:rPr>
            <w:noProof/>
            <w:webHidden/>
          </w:rPr>
          <w:fldChar w:fldCharType="begin"/>
        </w:r>
        <w:r w:rsidR="005820DE">
          <w:rPr>
            <w:noProof/>
            <w:webHidden/>
          </w:rPr>
          <w:instrText xml:space="preserve"> PAGEREF _Toc438633564 \h </w:instrText>
        </w:r>
        <w:r w:rsidR="005820DE">
          <w:rPr>
            <w:noProof/>
            <w:webHidden/>
          </w:rPr>
        </w:r>
        <w:r w:rsidR="005820DE">
          <w:rPr>
            <w:noProof/>
            <w:webHidden/>
          </w:rPr>
          <w:fldChar w:fldCharType="separate"/>
        </w:r>
        <w:r w:rsidR="005820DE">
          <w:rPr>
            <w:noProof/>
            <w:webHidden/>
          </w:rPr>
          <w:t>12</w:t>
        </w:r>
        <w:r w:rsidR="005820DE">
          <w:rPr>
            <w:noProof/>
            <w:webHidden/>
          </w:rPr>
          <w:fldChar w:fldCharType="end"/>
        </w:r>
      </w:hyperlink>
    </w:p>
    <w:p w14:paraId="4D0C4BCA" w14:textId="5FC8E0A8" w:rsidR="005820DE" w:rsidRDefault="00E21EF6">
      <w:pPr>
        <w:pStyle w:val="TOC4"/>
        <w:tabs>
          <w:tab w:val="right" w:leader="dot" w:pos="5030"/>
        </w:tabs>
        <w:rPr>
          <w:rFonts w:eastAsiaTheme="minorEastAsia"/>
          <w:smallCaps w:val="0"/>
          <w:noProof/>
          <w:sz w:val="22"/>
          <w:lang w:val="en-US" w:eastAsia="zh-CN" w:bidi="ar-SA"/>
        </w:rPr>
      </w:pPr>
      <w:hyperlink w:anchor="_Toc438633565" w:history="1">
        <w:r w:rsidR="005820DE" w:rsidRPr="0079111B">
          <w:rPr>
            <w:rStyle w:val="Hyperlink"/>
            <w:noProof/>
          </w:rPr>
          <w:t>Microsoft Dynamics NAV</w:t>
        </w:r>
        <w:r w:rsidR="005820DE">
          <w:rPr>
            <w:noProof/>
            <w:webHidden/>
          </w:rPr>
          <w:tab/>
        </w:r>
        <w:r w:rsidR="005820DE">
          <w:rPr>
            <w:noProof/>
            <w:webHidden/>
          </w:rPr>
          <w:fldChar w:fldCharType="begin"/>
        </w:r>
        <w:r w:rsidR="005820DE">
          <w:rPr>
            <w:noProof/>
            <w:webHidden/>
          </w:rPr>
          <w:instrText xml:space="preserve"> PAGEREF _Toc438633565 \h </w:instrText>
        </w:r>
        <w:r w:rsidR="005820DE">
          <w:rPr>
            <w:noProof/>
            <w:webHidden/>
          </w:rPr>
        </w:r>
        <w:r w:rsidR="005820DE">
          <w:rPr>
            <w:noProof/>
            <w:webHidden/>
          </w:rPr>
          <w:fldChar w:fldCharType="separate"/>
        </w:r>
        <w:r w:rsidR="005820DE">
          <w:rPr>
            <w:noProof/>
            <w:webHidden/>
          </w:rPr>
          <w:t>12</w:t>
        </w:r>
        <w:r w:rsidR="005820DE">
          <w:rPr>
            <w:noProof/>
            <w:webHidden/>
          </w:rPr>
          <w:fldChar w:fldCharType="end"/>
        </w:r>
      </w:hyperlink>
    </w:p>
    <w:p w14:paraId="6BC45DEB" w14:textId="68E5A3D8" w:rsidR="005820DE" w:rsidRDefault="00E21EF6">
      <w:pPr>
        <w:pStyle w:val="TOC4"/>
        <w:tabs>
          <w:tab w:val="right" w:leader="dot" w:pos="5030"/>
        </w:tabs>
        <w:rPr>
          <w:rFonts w:eastAsiaTheme="minorEastAsia"/>
          <w:smallCaps w:val="0"/>
          <w:noProof/>
          <w:sz w:val="22"/>
          <w:lang w:val="en-US" w:eastAsia="zh-CN" w:bidi="ar-SA"/>
        </w:rPr>
      </w:pPr>
      <w:hyperlink w:anchor="_Toc438633566" w:history="1">
        <w:r w:rsidR="005820DE" w:rsidRPr="0079111B">
          <w:rPr>
            <w:rStyle w:val="Hyperlink"/>
            <w:noProof/>
          </w:rPr>
          <w:t>Microsoft Dynamics GP</w:t>
        </w:r>
        <w:r w:rsidR="005820DE">
          <w:rPr>
            <w:noProof/>
            <w:webHidden/>
          </w:rPr>
          <w:tab/>
        </w:r>
        <w:r w:rsidR="005820DE">
          <w:rPr>
            <w:noProof/>
            <w:webHidden/>
          </w:rPr>
          <w:fldChar w:fldCharType="begin"/>
        </w:r>
        <w:r w:rsidR="005820DE">
          <w:rPr>
            <w:noProof/>
            <w:webHidden/>
          </w:rPr>
          <w:instrText xml:space="preserve"> PAGEREF _Toc438633566 \h </w:instrText>
        </w:r>
        <w:r w:rsidR="005820DE">
          <w:rPr>
            <w:noProof/>
            <w:webHidden/>
          </w:rPr>
        </w:r>
        <w:r w:rsidR="005820DE">
          <w:rPr>
            <w:noProof/>
            <w:webHidden/>
          </w:rPr>
          <w:fldChar w:fldCharType="separate"/>
        </w:r>
        <w:r w:rsidR="005820DE">
          <w:rPr>
            <w:noProof/>
            <w:webHidden/>
          </w:rPr>
          <w:t>13</w:t>
        </w:r>
        <w:r w:rsidR="005820DE">
          <w:rPr>
            <w:noProof/>
            <w:webHidden/>
          </w:rPr>
          <w:fldChar w:fldCharType="end"/>
        </w:r>
      </w:hyperlink>
    </w:p>
    <w:p w14:paraId="675402E5" w14:textId="6870214E" w:rsidR="005820DE" w:rsidRDefault="00E21EF6">
      <w:pPr>
        <w:pStyle w:val="TOC4"/>
        <w:tabs>
          <w:tab w:val="right" w:leader="dot" w:pos="5030"/>
        </w:tabs>
        <w:rPr>
          <w:rFonts w:eastAsiaTheme="minorEastAsia"/>
          <w:smallCaps w:val="0"/>
          <w:noProof/>
          <w:sz w:val="22"/>
          <w:lang w:val="en-US" w:eastAsia="zh-CN" w:bidi="ar-SA"/>
        </w:rPr>
      </w:pPr>
      <w:hyperlink w:anchor="_Toc438633567" w:history="1">
        <w:r w:rsidR="005820DE" w:rsidRPr="0079111B">
          <w:rPr>
            <w:rStyle w:val="Hyperlink"/>
            <w:noProof/>
          </w:rPr>
          <w:t>Microsoft Dynamics SL</w:t>
        </w:r>
        <w:r w:rsidR="005820DE">
          <w:rPr>
            <w:noProof/>
            <w:webHidden/>
          </w:rPr>
          <w:tab/>
        </w:r>
        <w:r w:rsidR="005820DE">
          <w:rPr>
            <w:noProof/>
            <w:webHidden/>
          </w:rPr>
          <w:fldChar w:fldCharType="begin"/>
        </w:r>
        <w:r w:rsidR="005820DE">
          <w:rPr>
            <w:noProof/>
            <w:webHidden/>
          </w:rPr>
          <w:instrText xml:space="preserve"> PAGEREF _Toc438633567 \h </w:instrText>
        </w:r>
        <w:r w:rsidR="005820DE">
          <w:rPr>
            <w:noProof/>
            <w:webHidden/>
          </w:rPr>
        </w:r>
        <w:r w:rsidR="005820DE">
          <w:rPr>
            <w:noProof/>
            <w:webHidden/>
          </w:rPr>
          <w:fldChar w:fldCharType="separate"/>
        </w:r>
        <w:r w:rsidR="005820DE">
          <w:rPr>
            <w:noProof/>
            <w:webHidden/>
          </w:rPr>
          <w:t>14</w:t>
        </w:r>
        <w:r w:rsidR="005820DE">
          <w:rPr>
            <w:noProof/>
            <w:webHidden/>
          </w:rPr>
          <w:fldChar w:fldCharType="end"/>
        </w:r>
      </w:hyperlink>
    </w:p>
    <w:p w14:paraId="1CFFF538" w14:textId="20E2955A" w:rsidR="005820DE" w:rsidRDefault="00E21EF6">
      <w:pPr>
        <w:pStyle w:val="TOC4"/>
        <w:tabs>
          <w:tab w:val="right" w:leader="dot" w:pos="5030"/>
        </w:tabs>
        <w:rPr>
          <w:rFonts w:eastAsiaTheme="minorEastAsia"/>
          <w:smallCaps w:val="0"/>
          <w:noProof/>
          <w:sz w:val="22"/>
          <w:lang w:val="en-US" w:eastAsia="zh-CN" w:bidi="ar-SA"/>
        </w:rPr>
      </w:pPr>
      <w:hyperlink w:anchor="_Toc438633568" w:history="1">
        <w:r w:rsidR="005820DE" w:rsidRPr="0079111B">
          <w:rPr>
            <w:rStyle w:val="Hyperlink"/>
            <w:noProof/>
          </w:rPr>
          <w:t>Microsoft Dynamics C5</w:t>
        </w:r>
        <w:r w:rsidR="005820DE">
          <w:rPr>
            <w:noProof/>
            <w:webHidden/>
          </w:rPr>
          <w:tab/>
        </w:r>
        <w:r w:rsidR="005820DE">
          <w:rPr>
            <w:noProof/>
            <w:webHidden/>
          </w:rPr>
          <w:fldChar w:fldCharType="begin"/>
        </w:r>
        <w:r w:rsidR="005820DE">
          <w:rPr>
            <w:noProof/>
            <w:webHidden/>
          </w:rPr>
          <w:instrText xml:space="preserve"> PAGEREF _Toc438633568 \h </w:instrText>
        </w:r>
        <w:r w:rsidR="005820DE">
          <w:rPr>
            <w:noProof/>
            <w:webHidden/>
          </w:rPr>
        </w:r>
        <w:r w:rsidR="005820DE">
          <w:rPr>
            <w:noProof/>
            <w:webHidden/>
          </w:rPr>
          <w:fldChar w:fldCharType="separate"/>
        </w:r>
        <w:r w:rsidR="005820DE">
          <w:rPr>
            <w:noProof/>
            <w:webHidden/>
          </w:rPr>
          <w:t>15</w:t>
        </w:r>
        <w:r w:rsidR="005820DE">
          <w:rPr>
            <w:noProof/>
            <w:webHidden/>
          </w:rPr>
          <w:fldChar w:fldCharType="end"/>
        </w:r>
      </w:hyperlink>
    </w:p>
    <w:p w14:paraId="226F19A5" w14:textId="4D390994" w:rsidR="005820DE" w:rsidRDefault="005820DE">
      <w:pPr>
        <w:pStyle w:val="TOC2"/>
        <w:tabs>
          <w:tab w:val="right" w:leader="dot" w:pos="5030"/>
        </w:tabs>
        <w:rPr>
          <w:rFonts w:eastAsiaTheme="minorEastAsia"/>
          <w:b w:val="0"/>
          <w:smallCaps w:val="0"/>
          <w:noProof/>
          <w:sz w:val="22"/>
          <w:lang w:val="en-US" w:eastAsia="zh-CN" w:bidi="ar-SA"/>
        </w:rPr>
      </w:pPr>
      <w:r>
        <w:rPr>
          <w:rStyle w:val="Hyperlink"/>
          <w:noProof/>
        </w:rPr>
        <w:br w:type="column"/>
      </w:r>
      <w:hyperlink w:anchor="_Toc438633569" w:history="1">
        <w:r w:rsidRPr="0079111B">
          <w:rPr>
            <w:rStyle w:val="Hyperlink"/>
            <w:noProof/>
          </w:rPr>
          <w:t>Aplicativos do Office</w:t>
        </w:r>
        <w:r>
          <w:rPr>
            <w:noProof/>
            <w:webHidden/>
          </w:rPr>
          <w:tab/>
        </w:r>
        <w:r>
          <w:rPr>
            <w:noProof/>
            <w:webHidden/>
          </w:rPr>
          <w:fldChar w:fldCharType="begin"/>
        </w:r>
        <w:r>
          <w:rPr>
            <w:noProof/>
            <w:webHidden/>
          </w:rPr>
          <w:instrText xml:space="preserve"> PAGEREF _Toc438633569 \h </w:instrText>
        </w:r>
        <w:r>
          <w:rPr>
            <w:noProof/>
            <w:webHidden/>
          </w:rPr>
        </w:r>
        <w:r>
          <w:rPr>
            <w:noProof/>
            <w:webHidden/>
          </w:rPr>
          <w:fldChar w:fldCharType="separate"/>
        </w:r>
        <w:r>
          <w:rPr>
            <w:noProof/>
            <w:webHidden/>
          </w:rPr>
          <w:t>16</w:t>
        </w:r>
        <w:r>
          <w:rPr>
            <w:noProof/>
            <w:webHidden/>
          </w:rPr>
          <w:fldChar w:fldCharType="end"/>
        </w:r>
      </w:hyperlink>
    </w:p>
    <w:p w14:paraId="1B37A08A" w14:textId="00EBAB95" w:rsidR="005820DE" w:rsidRDefault="00E21EF6">
      <w:pPr>
        <w:pStyle w:val="TOC4"/>
        <w:tabs>
          <w:tab w:val="right" w:leader="dot" w:pos="5030"/>
        </w:tabs>
        <w:rPr>
          <w:rFonts w:eastAsiaTheme="minorEastAsia"/>
          <w:smallCaps w:val="0"/>
          <w:noProof/>
          <w:sz w:val="22"/>
          <w:lang w:val="en-US" w:eastAsia="zh-CN" w:bidi="ar-SA"/>
        </w:rPr>
      </w:pPr>
      <w:hyperlink w:anchor="_Toc438633570" w:history="1">
        <w:r w:rsidR="005820DE" w:rsidRPr="0079111B">
          <w:rPr>
            <w:rStyle w:val="Hyperlink"/>
            <w:noProof/>
          </w:rPr>
          <w:t>Aplicativos Desktop do Office</w:t>
        </w:r>
        <w:r w:rsidR="005820DE">
          <w:rPr>
            <w:noProof/>
            <w:webHidden/>
          </w:rPr>
          <w:tab/>
        </w:r>
        <w:r w:rsidR="005820DE">
          <w:rPr>
            <w:noProof/>
            <w:webHidden/>
          </w:rPr>
          <w:fldChar w:fldCharType="begin"/>
        </w:r>
        <w:r w:rsidR="005820DE">
          <w:rPr>
            <w:noProof/>
            <w:webHidden/>
          </w:rPr>
          <w:instrText xml:space="preserve"> PAGEREF _Toc438633570 \h </w:instrText>
        </w:r>
        <w:r w:rsidR="005820DE">
          <w:rPr>
            <w:noProof/>
            <w:webHidden/>
          </w:rPr>
        </w:r>
        <w:r w:rsidR="005820DE">
          <w:rPr>
            <w:noProof/>
            <w:webHidden/>
          </w:rPr>
          <w:fldChar w:fldCharType="separate"/>
        </w:r>
        <w:r w:rsidR="005820DE">
          <w:rPr>
            <w:noProof/>
            <w:webHidden/>
          </w:rPr>
          <w:t>16</w:t>
        </w:r>
        <w:r w:rsidR="005820DE">
          <w:rPr>
            <w:noProof/>
            <w:webHidden/>
          </w:rPr>
          <w:fldChar w:fldCharType="end"/>
        </w:r>
      </w:hyperlink>
    </w:p>
    <w:p w14:paraId="4016A08E" w14:textId="1A54CFF0" w:rsidR="005820DE" w:rsidRDefault="00E21EF6">
      <w:pPr>
        <w:pStyle w:val="TOC4"/>
        <w:tabs>
          <w:tab w:val="right" w:leader="dot" w:pos="5030"/>
        </w:tabs>
        <w:rPr>
          <w:rFonts w:eastAsiaTheme="minorEastAsia"/>
          <w:smallCaps w:val="0"/>
          <w:noProof/>
          <w:sz w:val="22"/>
          <w:lang w:val="en-US" w:eastAsia="zh-CN" w:bidi="ar-SA"/>
        </w:rPr>
      </w:pPr>
      <w:hyperlink w:anchor="_Toc438633571" w:history="1">
        <w:r w:rsidR="005820DE" w:rsidRPr="0079111B">
          <w:rPr>
            <w:rStyle w:val="Hyperlink"/>
            <w:noProof/>
          </w:rPr>
          <w:t>Project</w:t>
        </w:r>
        <w:r w:rsidR="005820DE">
          <w:rPr>
            <w:noProof/>
            <w:webHidden/>
          </w:rPr>
          <w:tab/>
        </w:r>
        <w:r w:rsidR="005820DE">
          <w:rPr>
            <w:noProof/>
            <w:webHidden/>
          </w:rPr>
          <w:fldChar w:fldCharType="begin"/>
        </w:r>
        <w:r w:rsidR="005820DE">
          <w:rPr>
            <w:noProof/>
            <w:webHidden/>
          </w:rPr>
          <w:instrText xml:space="preserve"> PAGEREF _Toc438633571 \h </w:instrText>
        </w:r>
        <w:r w:rsidR="005820DE">
          <w:rPr>
            <w:noProof/>
            <w:webHidden/>
          </w:rPr>
        </w:r>
        <w:r w:rsidR="005820DE">
          <w:rPr>
            <w:noProof/>
            <w:webHidden/>
          </w:rPr>
          <w:fldChar w:fldCharType="separate"/>
        </w:r>
        <w:r w:rsidR="005820DE">
          <w:rPr>
            <w:noProof/>
            <w:webHidden/>
          </w:rPr>
          <w:t>17</w:t>
        </w:r>
        <w:r w:rsidR="005820DE">
          <w:rPr>
            <w:noProof/>
            <w:webHidden/>
          </w:rPr>
          <w:fldChar w:fldCharType="end"/>
        </w:r>
      </w:hyperlink>
    </w:p>
    <w:p w14:paraId="3F1A39EF" w14:textId="201F5841" w:rsidR="005820DE" w:rsidRDefault="00E21EF6">
      <w:pPr>
        <w:pStyle w:val="TOC4"/>
        <w:tabs>
          <w:tab w:val="right" w:leader="dot" w:pos="5030"/>
        </w:tabs>
        <w:rPr>
          <w:rFonts w:eastAsiaTheme="minorEastAsia"/>
          <w:smallCaps w:val="0"/>
          <w:noProof/>
          <w:sz w:val="22"/>
          <w:lang w:val="en-US" w:eastAsia="zh-CN" w:bidi="ar-SA"/>
        </w:rPr>
      </w:pPr>
      <w:hyperlink w:anchor="_Toc438633572" w:history="1">
        <w:r w:rsidR="005820DE" w:rsidRPr="0079111B">
          <w:rPr>
            <w:rStyle w:val="Hyperlink"/>
            <w:noProof/>
          </w:rPr>
          <w:t>Visio</w:t>
        </w:r>
        <w:r w:rsidR="005820DE">
          <w:rPr>
            <w:noProof/>
            <w:webHidden/>
          </w:rPr>
          <w:tab/>
        </w:r>
        <w:r w:rsidR="005820DE">
          <w:rPr>
            <w:noProof/>
            <w:webHidden/>
          </w:rPr>
          <w:fldChar w:fldCharType="begin"/>
        </w:r>
        <w:r w:rsidR="005820DE">
          <w:rPr>
            <w:noProof/>
            <w:webHidden/>
          </w:rPr>
          <w:instrText xml:space="preserve"> PAGEREF _Toc438633572 \h </w:instrText>
        </w:r>
        <w:r w:rsidR="005820DE">
          <w:rPr>
            <w:noProof/>
            <w:webHidden/>
          </w:rPr>
        </w:r>
        <w:r w:rsidR="005820DE">
          <w:rPr>
            <w:noProof/>
            <w:webHidden/>
          </w:rPr>
          <w:fldChar w:fldCharType="separate"/>
        </w:r>
        <w:r w:rsidR="005820DE">
          <w:rPr>
            <w:noProof/>
            <w:webHidden/>
          </w:rPr>
          <w:t>17</w:t>
        </w:r>
        <w:r w:rsidR="005820DE">
          <w:rPr>
            <w:noProof/>
            <w:webHidden/>
          </w:rPr>
          <w:fldChar w:fldCharType="end"/>
        </w:r>
      </w:hyperlink>
    </w:p>
    <w:p w14:paraId="6C2D5133" w14:textId="5BE70C18" w:rsidR="005820DE" w:rsidRDefault="00E21EF6">
      <w:pPr>
        <w:pStyle w:val="TOC2"/>
        <w:tabs>
          <w:tab w:val="right" w:leader="dot" w:pos="5030"/>
        </w:tabs>
        <w:rPr>
          <w:rFonts w:eastAsiaTheme="minorEastAsia"/>
          <w:b w:val="0"/>
          <w:smallCaps w:val="0"/>
          <w:noProof/>
          <w:sz w:val="22"/>
          <w:lang w:val="en-US" w:eastAsia="zh-CN" w:bidi="ar-SA"/>
        </w:rPr>
      </w:pPr>
      <w:hyperlink w:anchor="_Toc438633573" w:history="1">
        <w:r w:rsidR="005820DE" w:rsidRPr="0079111B">
          <w:rPr>
            <w:rStyle w:val="Hyperlink"/>
            <w:noProof/>
          </w:rPr>
          <w:t>Servidores do Office</w:t>
        </w:r>
        <w:r w:rsidR="005820DE">
          <w:rPr>
            <w:noProof/>
            <w:webHidden/>
          </w:rPr>
          <w:tab/>
        </w:r>
        <w:r w:rsidR="005820DE">
          <w:rPr>
            <w:noProof/>
            <w:webHidden/>
          </w:rPr>
          <w:fldChar w:fldCharType="begin"/>
        </w:r>
        <w:r w:rsidR="005820DE">
          <w:rPr>
            <w:noProof/>
            <w:webHidden/>
          </w:rPr>
          <w:instrText xml:space="preserve"> PAGEREF _Toc438633573 \h </w:instrText>
        </w:r>
        <w:r w:rsidR="005820DE">
          <w:rPr>
            <w:noProof/>
            <w:webHidden/>
          </w:rPr>
        </w:r>
        <w:r w:rsidR="005820DE">
          <w:rPr>
            <w:noProof/>
            <w:webHidden/>
          </w:rPr>
          <w:fldChar w:fldCharType="separate"/>
        </w:r>
        <w:r w:rsidR="005820DE">
          <w:rPr>
            <w:noProof/>
            <w:webHidden/>
          </w:rPr>
          <w:t>17</w:t>
        </w:r>
        <w:r w:rsidR="005820DE">
          <w:rPr>
            <w:noProof/>
            <w:webHidden/>
          </w:rPr>
          <w:fldChar w:fldCharType="end"/>
        </w:r>
      </w:hyperlink>
    </w:p>
    <w:p w14:paraId="21910764" w14:textId="381031E7" w:rsidR="005820DE" w:rsidRDefault="00E21EF6">
      <w:pPr>
        <w:pStyle w:val="TOC4"/>
        <w:tabs>
          <w:tab w:val="right" w:leader="dot" w:pos="5030"/>
        </w:tabs>
        <w:rPr>
          <w:rFonts w:eastAsiaTheme="minorEastAsia"/>
          <w:smallCaps w:val="0"/>
          <w:noProof/>
          <w:sz w:val="22"/>
          <w:lang w:val="en-US" w:eastAsia="zh-CN" w:bidi="ar-SA"/>
        </w:rPr>
      </w:pPr>
      <w:hyperlink w:anchor="_Toc438633574" w:history="1">
        <w:r w:rsidR="005820DE" w:rsidRPr="0079111B">
          <w:rPr>
            <w:rStyle w:val="Hyperlink"/>
            <w:noProof/>
          </w:rPr>
          <w:t>Exchange Server</w:t>
        </w:r>
        <w:r w:rsidR="005820DE">
          <w:rPr>
            <w:noProof/>
            <w:webHidden/>
          </w:rPr>
          <w:tab/>
        </w:r>
        <w:r w:rsidR="005820DE">
          <w:rPr>
            <w:noProof/>
            <w:webHidden/>
          </w:rPr>
          <w:fldChar w:fldCharType="begin"/>
        </w:r>
        <w:r w:rsidR="005820DE">
          <w:rPr>
            <w:noProof/>
            <w:webHidden/>
          </w:rPr>
          <w:instrText xml:space="preserve"> PAGEREF _Toc438633574 \h </w:instrText>
        </w:r>
        <w:r w:rsidR="005820DE">
          <w:rPr>
            <w:noProof/>
            <w:webHidden/>
          </w:rPr>
        </w:r>
        <w:r w:rsidR="005820DE">
          <w:rPr>
            <w:noProof/>
            <w:webHidden/>
          </w:rPr>
          <w:fldChar w:fldCharType="separate"/>
        </w:r>
        <w:r w:rsidR="005820DE">
          <w:rPr>
            <w:noProof/>
            <w:webHidden/>
          </w:rPr>
          <w:t>17</w:t>
        </w:r>
        <w:r w:rsidR="005820DE">
          <w:rPr>
            <w:noProof/>
            <w:webHidden/>
          </w:rPr>
          <w:fldChar w:fldCharType="end"/>
        </w:r>
      </w:hyperlink>
    </w:p>
    <w:p w14:paraId="53D55687" w14:textId="68154D3C" w:rsidR="005820DE" w:rsidRDefault="00E21EF6">
      <w:pPr>
        <w:pStyle w:val="TOC4"/>
        <w:tabs>
          <w:tab w:val="right" w:leader="dot" w:pos="5030"/>
        </w:tabs>
        <w:rPr>
          <w:rFonts w:eastAsiaTheme="minorEastAsia"/>
          <w:smallCaps w:val="0"/>
          <w:noProof/>
          <w:sz w:val="22"/>
          <w:lang w:val="en-US" w:eastAsia="zh-CN" w:bidi="ar-SA"/>
        </w:rPr>
      </w:pPr>
      <w:hyperlink w:anchor="_Toc438633575" w:history="1">
        <w:r w:rsidR="005820DE" w:rsidRPr="0079111B">
          <w:rPr>
            <w:rStyle w:val="Hyperlink"/>
            <w:noProof/>
          </w:rPr>
          <w:t>Project Server</w:t>
        </w:r>
        <w:r w:rsidR="005820DE">
          <w:rPr>
            <w:noProof/>
            <w:webHidden/>
          </w:rPr>
          <w:tab/>
        </w:r>
        <w:r w:rsidR="005820DE">
          <w:rPr>
            <w:noProof/>
            <w:webHidden/>
          </w:rPr>
          <w:fldChar w:fldCharType="begin"/>
        </w:r>
        <w:r w:rsidR="005820DE">
          <w:rPr>
            <w:noProof/>
            <w:webHidden/>
          </w:rPr>
          <w:instrText xml:space="preserve"> PAGEREF _Toc438633575 \h </w:instrText>
        </w:r>
        <w:r w:rsidR="005820DE">
          <w:rPr>
            <w:noProof/>
            <w:webHidden/>
          </w:rPr>
        </w:r>
        <w:r w:rsidR="005820DE">
          <w:rPr>
            <w:noProof/>
            <w:webHidden/>
          </w:rPr>
          <w:fldChar w:fldCharType="separate"/>
        </w:r>
        <w:r w:rsidR="005820DE">
          <w:rPr>
            <w:noProof/>
            <w:webHidden/>
          </w:rPr>
          <w:t>19</w:t>
        </w:r>
        <w:r w:rsidR="005820DE">
          <w:rPr>
            <w:noProof/>
            <w:webHidden/>
          </w:rPr>
          <w:fldChar w:fldCharType="end"/>
        </w:r>
      </w:hyperlink>
    </w:p>
    <w:p w14:paraId="3A6552A8" w14:textId="186BA431" w:rsidR="005820DE" w:rsidRDefault="00E21EF6">
      <w:pPr>
        <w:pStyle w:val="TOC4"/>
        <w:tabs>
          <w:tab w:val="right" w:leader="dot" w:pos="5030"/>
        </w:tabs>
        <w:rPr>
          <w:rFonts w:eastAsiaTheme="minorEastAsia"/>
          <w:smallCaps w:val="0"/>
          <w:noProof/>
          <w:sz w:val="22"/>
          <w:lang w:val="en-US" w:eastAsia="zh-CN" w:bidi="ar-SA"/>
        </w:rPr>
      </w:pPr>
      <w:hyperlink w:anchor="_Toc438633576" w:history="1">
        <w:r w:rsidR="005820DE" w:rsidRPr="0079111B">
          <w:rPr>
            <w:rStyle w:val="Hyperlink"/>
            <w:noProof/>
          </w:rPr>
          <w:t>SharePoint Server</w:t>
        </w:r>
        <w:r w:rsidR="005820DE">
          <w:rPr>
            <w:noProof/>
            <w:webHidden/>
          </w:rPr>
          <w:tab/>
        </w:r>
        <w:r w:rsidR="005820DE">
          <w:rPr>
            <w:noProof/>
            <w:webHidden/>
          </w:rPr>
          <w:fldChar w:fldCharType="begin"/>
        </w:r>
        <w:r w:rsidR="005820DE">
          <w:rPr>
            <w:noProof/>
            <w:webHidden/>
          </w:rPr>
          <w:instrText xml:space="preserve"> PAGEREF _Toc438633576 \h </w:instrText>
        </w:r>
        <w:r w:rsidR="005820DE">
          <w:rPr>
            <w:noProof/>
            <w:webHidden/>
          </w:rPr>
        </w:r>
        <w:r w:rsidR="005820DE">
          <w:rPr>
            <w:noProof/>
            <w:webHidden/>
          </w:rPr>
          <w:fldChar w:fldCharType="separate"/>
        </w:r>
        <w:r w:rsidR="005820DE">
          <w:rPr>
            <w:noProof/>
            <w:webHidden/>
          </w:rPr>
          <w:t>19</w:t>
        </w:r>
        <w:r w:rsidR="005820DE">
          <w:rPr>
            <w:noProof/>
            <w:webHidden/>
          </w:rPr>
          <w:fldChar w:fldCharType="end"/>
        </w:r>
      </w:hyperlink>
    </w:p>
    <w:p w14:paraId="5C20DA29" w14:textId="7622168B" w:rsidR="005820DE" w:rsidRDefault="00E21EF6">
      <w:pPr>
        <w:pStyle w:val="TOC4"/>
        <w:tabs>
          <w:tab w:val="right" w:leader="dot" w:pos="5030"/>
        </w:tabs>
        <w:rPr>
          <w:rFonts w:eastAsiaTheme="minorEastAsia"/>
          <w:smallCaps w:val="0"/>
          <w:noProof/>
          <w:sz w:val="22"/>
          <w:lang w:val="en-US" w:eastAsia="zh-CN" w:bidi="ar-SA"/>
        </w:rPr>
      </w:pPr>
      <w:hyperlink w:anchor="_Toc438633577" w:history="1">
        <w:r w:rsidR="005820DE" w:rsidRPr="0079111B">
          <w:rPr>
            <w:rStyle w:val="Hyperlink"/>
            <w:noProof/>
          </w:rPr>
          <w:t>Skype for Business Server</w:t>
        </w:r>
        <w:r w:rsidR="005820DE">
          <w:rPr>
            <w:noProof/>
            <w:webHidden/>
          </w:rPr>
          <w:tab/>
        </w:r>
        <w:r w:rsidR="005820DE">
          <w:rPr>
            <w:noProof/>
            <w:webHidden/>
          </w:rPr>
          <w:fldChar w:fldCharType="begin"/>
        </w:r>
        <w:r w:rsidR="005820DE">
          <w:rPr>
            <w:noProof/>
            <w:webHidden/>
          </w:rPr>
          <w:instrText xml:space="preserve"> PAGEREF _Toc438633577 \h </w:instrText>
        </w:r>
        <w:r w:rsidR="005820DE">
          <w:rPr>
            <w:noProof/>
            <w:webHidden/>
          </w:rPr>
        </w:r>
        <w:r w:rsidR="005820DE">
          <w:rPr>
            <w:noProof/>
            <w:webHidden/>
          </w:rPr>
          <w:fldChar w:fldCharType="separate"/>
        </w:r>
        <w:r w:rsidR="005820DE">
          <w:rPr>
            <w:noProof/>
            <w:webHidden/>
          </w:rPr>
          <w:t>20</w:t>
        </w:r>
        <w:r w:rsidR="005820DE">
          <w:rPr>
            <w:noProof/>
            <w:webHidden/>
          </w:rPr>
          <w:fldChar w:fldCharType="end"/>
        </w:r>
      </w:hyperlink>
    </w:p>
    <w:p w14:paraId="735E3CA5" w14:textId="77F8DCA2" w:rsidR="005820DE" w:rsidRDefault="00E21EF6">
      <w:pPr>
        <w:pStyle w:val="TOC3"/>
        <w:tabs>
          <w:tab w:val="right" w:leader="dot" w:pos="5030"/>
        </w:tabs>
        <w:rPr>
          <w:rFonts w:eastAsiaTheme="minorEastAsia"/>
          <w:smallCaps w:val="0"/>
          <w:noProof/>
          <w:sz w:val="22"/>
          <w:lang w:val="en-US" w:eastAsia="zh-CN" w:bidi="ar-SA"/>
        </w:rPr>
      </w:pPr>
      <w:hyperlink w:anchor="_Toc438633578" w:history="1">
        <w:r w:rsidR="005820DE" w:rsidRPr="0079111B">
          <w:rPr>
            <w:rStyle w:val="Hyperlink"/>
            <w:noProof/>
          </w:rPr>
          <w:t>SQL Server</w:t>
        </w:r>
        <w:r w:rsidR="005820DE">
          <w:rPr>
            <w:noProof/>
            <w:webHidden/>
          </w:rPr>
          <w:tab/>
        </w:r>
        <w:r w:rsidR="005820DE">
          <w:rPr>
            <w:noProof/>
            <w:webHidden/>
          </w:rPr>
          <w:fldChar w:fldCharType="begin"/>
        </w:r>
        <w:r w:rsidR="005820DE">
          <w:rPr>
            <w:noProof/>
            <w:webHidden/>
          </w:rPr>
          <w:instrText xml:space="preserve"> PAGEREF _Toc438633578 \h </w:instrText>
        </w:r>
        <w:r w:rsidR="005820DE">
          <w:rPr>
            <w:noProof/>
            <w:webHidden/>
          </w:rPr>
        </w:r>
        <w:r w:rsidR="005820DE">
          <w:rPr>
            <w:noProof/>
            <w:webHidden/>
          </w:rPr>
          <w:fldChar w:fldCharType="separate"/>
        </w:r>
        <w:r w:rsidR="005820DE">
          <w:rPr>
            <w:noProof/>
            <w:webHidden/>
          </w:rPr>
          <w:t>22</w:t>
        </w:r>
        <w:r w:rsidR="005820DE">
          <w:rPr>
            <w:noProof/>
            <w:webHidden/>
          </w:rPr>
          <w:fldChar w:fldCharType="end"/>
        </w:r>
      </w:hyperlink>
    </w:p>
    <w:p w14:paraId="01497969" w14:textId="63986081" w:rsidR="005820DE" w:rsidRDefault="00E21EF6">
      <w:pPr>
        <w:pStyle w:val="TOC2"/>
        <w:tabs>
          <w:tab w:val="right" w:leader="dot" w:pos="5030"/>
        </w:tabs>
        <w:rPr>
          <w:rFonts w:eastAsiaTheme="minorEastAsia"/>
          <w:b w:val="0"/>
          <w:smallCaps w:val="0"/>
          <w:noProof/>
          <w:sz w:val="22"/>
          <w:lang w:val="en-US" w:eastAsia="zh-CN" w:bidi="ar-SA"/>
        </w:rPr>
      </w:pPr>
      <w:hyperlink w:anchor="_Toc438633579" w:history="1">
        <w:r w:rsidR="005820DE" w:rsidRPr="0079111B">
          <w:rPr>
            <w:rStyle w:val="Hyperlink"/>
            <w:noProof/>
          </w:rPr>
          <w:t>Pacotes</w:t>
        </w:r>
        <w:r w:rsidR="005820DE">
          <w:rPr>
            <w:noProof/>
            <w:webHidden/>
          </w:rPr>
          <w:tab/>
        </w:r>
        <w:r w:rsidR="005820DE">
          <w:rPr>
            <w:noProof/>
            <w:webHidden/>
          </w:rPr>
          <w:fldChar w:fldCharType="begin"/>
        </w:r>
        <w:r w:rsidR="005820DE">
          <w:rPr>
            <w:noProof/>
            <w:webHidden/>
          </w:rPr>
          <w:instrText xml:space="preserve"> PAGEREF _Toc438633579 \h </w:instrText>
        </w:r>
        <w:r w:rsidR="005820DE">
          <w:rPr>
            <w:noProof/>
            <w:webHidden/>
          </w:rPr>
        </w:r>
        <w:r w:rsidR="005820DE">
          <w:rPr>
            <w:noProof/>
            <w:webHidden/>
          </w:rPr>
          <w:fldChar w:fldCharType="separate"/>
        </w:r>
        <w:r w:rsidR="005820DE">
          <w:rPr>
            <w:noProof/>
            <w:webHidden/>
          </w:rPr>
          <w:t>23</w:t>
        </w:r>
        <w:r w:rsidR="005820DE">
          <w:rPr>
            <w:noProof/>
            <w:webHidden/>
          </w:rPr>
          <w:fldChar w:fldCharType="end"/>
        </w:r>
      </w:hyperlink>
    </w:p>
    <w:p w14:paraId="7AC3612C" w14:textId="1BA67719" w:rsidR="005820DE" w:rsidRDefault="00E21EF6">
      <w:pPr>
        <w:pStyle w:val="TOC4"/>
        <w:tabs>
          <w:tab w:val="right" w:leader="dot" w:pos="5030"/>
        </w:tabs>
        <w:rPr>
          <w:rFonts w:eastAsiaTheme="minorEastAsia"/>
          <w:smallCaps w:val="0"/>
          <w:noProof/>
          <w:sz w:val="22"/>
          <w:lang w:val="en-US" w:eastAsia="zh-CN" w:bidi="ar-SA"/>
        </w:rPr>
      </w:pPr>
      <w:hyperlink w:anchor="_Toc438633580" w:history="1">
        <w:r w:rsidR="005820DE" w:rsidRPr="0079111B">
          <w:rPr>
            <w:rStyle w:val="Hyperlink"/>
            <w:noProof/>
          </w:rPr>
          <w:t>Pacote da Plataforma de Nuvem</w:t>
        </w:r>
        <w:r w:rsidR="005820DE">
          <w:rPr>
            <w:noProof/>
            <w:webHidden/>
          </w:rPr>
          <w:tab/>
        </w:r>
        <w:r w:rsidR="005820DE">
          <w:rPr>
            <w:noProof/>
            <w:webHidden/>
          </w:rPr>
          <w:fldChar w:fldCharType="begin"/>
        </w:r>
        <w:r w:rsidR="005820DE">
          <w:rPr>
            <w:noProof/>
            <w:webHidden/>
          </w:rPr>
          <w:instrText xml:space="preserve"> PAGEREF _Toc438633580 \h </w:instrText>
        </w:r>
        <w:r w:rsidR="005820DE">
          <w:rPr>
            <w:noProof/>
            <w:webHidden/>
          </w:rPr>
        </w:r>
        <w:r w:rsidR="005820DE">
          <w:rPr>
            <w:noProof/>
            <w:webHidden/>
          </w:rPr>
          <w:fldChar w:fldCharType="separate"/>
        </w:r>
        <w:r w:rsidR="005820DE">
          <w:rPr>
            <w:noProof/>
            <w:webHidden/>
          </w:rPr>
          <w:t>23</w:t>
        </w:r>
        <w:r w:rsidR="005820DE">
          <w:rPr>
            <w:noProof/>
            <w:webHidden/>
          </w:rPr>
          <w:fldChar w:fldCharType="end"/>
        </w:r>
      </w:hyperlink>
    </w:p>
    <w:p w14:paraId="3473BF62" w14:textId="66F86A45" w:rsidR="005820DE" w:rsidRDefault="00E21EF6">
      <w:pPr>
        <w:pStyle w:val="TOC4"/>
        <w:tabs>
          <w:tab w:val="right" w:leader="dot" w:pos="5030"/>
        </w:tabs>
        <w:rPr>
          <w:rFonts w:eastAsiaTheme="minorEastAsia"/>
          <w:smallCaps w:val="0"/>
          <w:noProof/>
          <w:sz w:val="22"/>
          <w:lang w:val="en-US" w:eastAsia="zh-CN" w:bidi="ar-SA"/>
        </w:rPr>
      </w:pPr>
      <w:hyperlink w:anchor="_Toc438633581" w:history="1">
        <w:r w:rsidR="005820DE" w:rsidRPr="0079111B">
          <w:rPr>
            <w:rStyle w:val="Hyperlink"/>
            <w:noProof/>
          </w:rPr>
          <w:t>Pacote de Produtividade</w:t>
        </w:r>
        <w:r w:rsidR="005820DE">
          <w:rPr>
            <w:noProof/>
            <w:webHidden/>
          </w:rPr>
          <w:tab/>
        </w:r>
        <w:r w:rsidR="005820DE">
          <w:rPr>
            <w:noProof/>
            <w:webHidden/>
          </w:rPr>
          <w:fldChar w:fldCharType="begin"/>
        </w:r>
        <w:r w:rsidR="005820DE">
          <w:rPr>
            <w:noProof/>
            <w:webHidden/>
          </w:rPr>
          <w:instrText xml:space="preserve"> PAGEREF _Toc438633581 \h </w:instrText>
        </w:r>
        <w:r w:rsidR="005820DE">
          <w:rPr>
            <w:noProof/>
            <w:webHidden/>
          </w:rPr>
        </w:r>
        <w:r w:rsidR="005820DE">
          <w:rPr>
            <w:noProof/>
            <w:webHidden/>
          </w:rPr>
          <w:fldChar w:fldCharType="separate"/>
        </w:r>
        <w:r w:rsidR="005820DE">
          <w:rPr>
            <w:noProof/>
            <w:webHidden/>
          </w:rPr>
          <w:t>24</w:t>
        </w:r>
        <w:r w:rsidR="005820DE">
          <w:rPr>
            <w:noProof/>
            <w:webHidden/>
          </w:rPr>
          <w:fldChar w:fldCharType="end"/>
        </w:r>
      </w:hyperlink>
    </w:p>
    <w:p w14:paraId="5781F548" w14:textId="1D93599E" w:rsidR="005820DE" w:rsidRDefault="00E21EF6">
      <w:pPr>
        <w:pStyle w:val="TOC3"/>
        <w:tabs>
          <w:tab w:val="right" w:leader="dot" w:pos="5030"/>
        </w:tabs>
        <w:rPr>
          <w:rFonts w:eastAsiaTheme="minorEastAsia"/>
          <w:smallCaps w:val="0"/>
          <w:noProof/>
          <w:sz w:val="22"/>
          <w:lang w:val="en-US" w:eastAsia="zh-CN" w:bidi="ar-SA"/>
        </w:rPr>
      </w:pPr>
      <w:hyperlink w:anchor="_Toc438633582" w:history="1">
        <w:r w:rsidR="005820DE" w:rsidRPr="0079111B">
          <w:rPr>
            <w:rStyle w:val="Hyperlink"/>
            <w:noProof/>
          </w:rPr>
          <w:t>System Center</w:t>
        </w:r>
        <w:r w:rsidR="005820DE">
          <w:rPr>
            <w:noProof/>
            <w:webHidden/>
          </w:rPr>
          <w:tab/>
        </w:r>
        <w:r w:rsidR="005820DE">
          <w:rPr>
            <w:noProof/>
            <w:webHidden/>
          </w:rPr>
          <w:fldChar w:fldCharType="begin"/>
        </w:r>
        <w:r w:rsidR="005820DE">
          <w:rPr>
            <w:noProof/>
            <w:webHidden/>
          </w:rPr>
          <w:instrText xml:space="preserve"> PAGEREF _Toc438633582 \h </w:instrText>
        </w:r>
        <w:r w:rsidR="005820DE">
          <w:rPr>
            <w:noProof/>
            <w:webHidden/>
          </w:rPr>
        </w:r>
        <w:r w:rsidR="005820DE">
          <w:rPr>
            <w:noProof/>
            <w:webHidden/>
          </w:rPr>
          <w:fldChar w:fldCharType="separate"/>
        </w:r>
        <w:r w:rsidR="005820DE">
          <w:rPr>
            <w:noProof/>
            <w:webHidden/>
          </w:rPr>
          <w:t>24</w:t>
        </w:r>
        <w:r w:rsidR="005820DE">
          <w:rPr>
            <w:noProof/>
            <w:webHidden/>
          </w:rPr>
          <w:fldChar w:fldCharType="end"/>
        </w:r>
      </w:hyperlink>
    </w:p>
    <w:p w14:paraId="2FABAD77" w14:textId="52E285DC" w:rsidR="005820DE" w:rsidRDefault="00E21EF6">
      <w:pPr>
        <w:pStyle w:val="TOC2"/>
        <w:tabs>
          <w:tab w:val="right" w:leader="dot" w:pos="5030"/>
        </w:tabs>
        <w:rPr>
          <w:rFonts w:eastAsiaTheme="minorEastAsia"/>
          <w:b w:val="0"/>
          <w:smallCaps w:val="0"/>
          <w:noProof/>
          <w:sz w:val="22"/>
          <w:lang w:val="en-US" w:eastAsia="zh-CN" w:bidi="ar-SA"/>
        </w:rPr>
      </w:pPr>
      <w:hyperlink w:anchor="_Toc438633583" w:history="1">
        <w:r w:rsidR="005820DE" w:rsidRPr="0079111B">
          <w:rPr>
            <w:rStyle w:val="Hyperlink"/>
            <w:noProof/>
          </w:rPr>
          <w:t>Hospedagem de Virtualização</w:t>
        </w:r>
        <w:r w:rsidR="005820DE">
          <w:rPr>
            <w:noProof/>
            <w:webHidden/>
          </w:rPr>
          <w:tab/>
        </w:r>
        <w:r w:rsidR="005820DE">
          <w:rPr>
            <w:noProof/>
            <w:webHidden/>
          </w:rPr>
          <w:fldChar w:fldCharType="begin"/>
        </w:r>
        <w:r w:rsidR="005820DE">
          <w:rPr>
            <w:noProof/>
            <w:webHidden/>
          </w:rPr>
          <w:instrText xml:space="preserve"> PAGEREF _Toc438633583 \h </w:instrText>
        </w:r>
        <w:r w:rsidR="005820DE">
          <w:rPr>
            <w:noProof/>
            <w:webHidden/>
          </w:rPr>
        </w:r>
        <w:r w:rsidR="005820DE">
          <w:rPr>
            <w:noProof/>
            <w:webHidden/>
          </w:rPr>
          <w:fldChar w:fldCharType="separate"/>
        </w:r>
        <w:r w:rsidR="005820DE">
          <w:rPr>
            <w:noProof/>
            <w:webHidden/>
          </w:rPr>
          <w:t>26</w:t>
        </w:r>
        <w:r w:rsidR="005820DE">
          <w:rPr>
            <w:noProof/>
            <w:webHidden/>
          </w:rPr>
          <w:fldChar w:fldCharType="end"/>
        </w:r>
      </w:hyperlink>
    </w:p>
    <w:p w14:paraId="682A6DB1" w14:textId="4D684111" w:rsidR="005820DE" w:rsidRDefault="00E21EF6">
      <w:pPr>
        <w:pStyle w:val="TOC4"/>
        <w:tabs>
          <w:tab w:val="right" w:leader="dot" w:pos="5030"/>
        </w:tabs>
        <w:rPr>
          <w:rFonts w:eastAsiaTheme="minorEastAsia"/>
          <w:smallCaps w:val="0"/>
          <w:noProof/>
          <w:sz w:val="22"/>
          <w:lang w:val="en-US" w:eastAsia="zh-CN" w:bidi="ar-SA"/>
        </w:rPr>
      </w:pPr>
      <w:hyperlink w:anchor="_Toc438633584" w:history="1">
        <w:r w:rsidR="005820DE" w:rsidRPr="0079111B">
          <w:rPr>
            <w:rStyle w:val="Hyperlink"/>
            <w:noProof/>
          </w:rPr>
          <w:t>Microsoft Application Virtualization Hosting para Desktops</w:t>
        </w:r>
        <w:r w:rsidR="005820DE">
          <w:rPr>
            <w:noProof/>
            <w:webHidden/>
          </w:rPr>
          <w:tab/>
        </w:r>
        <w:r w:rsidR="005820DE">
          <w:rPr>
            <w:noProof/>
            <w:webHidden/>
          </w:rPr>
          <w:fldChar w:fldCharType="begin"/>
        </w:r>
        <w:r w:rsidR="005820DE">
          <w:rPr>
            <w:noProof/>
            <w:webHidden/>
          </w:rPr>
          <w:instrText xml:space="preserve"> PAGEREF _Toc438633584 \h </w:instrText>
        </w:r>
        <w:r w:rsidR="005820DE">
          <w:rPr>
            <w:noProof/>
            <w:webHidden/>
          </w:rPr>
        </w:r>
        <w:r w:rsidR="005820DE">
          <w:rPr>
            <w:noProof/>
            <w:webHidden/>
          </w:rPr>
          <w:fldChar w:fldCharType="separate"/>
        </w:r>
        <w:r w:rsidR="005820DE">
          <w:rPr>
            <w:noProof/>
            <w:webHidden/>
          </w:rPr>
          <w:t>26</w:t>
        </w:r>
        <w:r w:rsidR="005820DE">
          <w:rPr>
            <w:noProof/>
            <w:webHidden/>
          </w:rPr>
          <w:fldChar w:fldCharType="end"/>
        </w:r>
      </w:hyperlink>
    </w:p>
    <w:p w14:paraId="3EBF19BC" w14:textId="15BDEC5B" w:rsidR="005820DE" w:rsidRDefault="00E21EF6">
      <w:pPr>
        <w:pStyle w:val="TOC4"/>
        <w:tabs>
          <w:tab w:val="right" w:leader="dot" w:pos="5030"/>
        </w:tabs>
        <w:rPr>
          <w:rFonts w:eastAsiaTheme="minorEastAsia"/>
          <w:smallCaps w:val="0"/>
          <w:noProof/>
          <w:sz w:val="22"/>
          <w:lang w:val="en-US" w:eastAsia="zh-CN" w:bidi="ar-SA"/>
        </w:rPr>
      </w:pPr>
      <w:hyperlink w:anchor="_Toc438633585" w:history="1">
        <w:r w:rsidR="005820DE" w:rsidRPr="0079111B">
          <w:rPr>
            <w:rStyle w:val="Hyperlink"/>
            <w:noProof/>
          </w:rPr>
          <w:t>Microsoft User Experience Virtualization Hosting para Desktops</w:t>
        </w:r>
        <w:r w:rsidR="005820DE">
          <w:rPr>
            <w:noProof/>
            <w:webHidden/>
          </w:rPr>
          <w:tab/>
        </w:r>
        <w:r w:rsidR="005820DE">
          <w:rPr>
            <w:noProof/>
            <w:webHidden/>
          </w:rPr>
          <w:fldChar w:fldCharType="begin"/>
        </w:r>
        <w:r w:rsidR="005820DE">
          <w:rPr>
            <w:noProof/>
            <w:webHidden/>
          </w:rPr>
          <w:instrText xml:space="preserve"> PAGEREF _Toc438633585 \h </w:instrText>
        </w:r>
        <w:r w:rsidR="005820DE">
          <w:rPr>
            <w:noProof/>
            <w:webHidden/>
          </w:rPr>
        </w:r>
        <w:r w:rsidR="005820DE">
          <w:rPr>
            <w:noProof/>
            <w:webHidden/>
          </w:rPr>
          <w:fldChar w:fldCharType="separate"/>
        </w:r>
        <w:r w:rsidR="005820DE">
          <w:rPr>
            <w:noProof/>
            <w:webHidden/>
          </w:rPr>
          <w:t>26</w:t>
        </w:r>
        <w:r w:rsidR="005820DE">
          <w:rPr>
            <w:noProof/>
            <w:webHidden/>
          </w:rPr>
          <w:fldChar w:fldCharType="end"/>
        </w:r>
      </w:hyperlink>
    </w:p>
    <w:p w14:paraId="444B137E" w14:textId="16260234" w:rsidR="005820DE" w:rsidRDefault="00E21EF6">
      <w:pPr>
        <w:pStyle w:val="TOC2"/>
        <w:tabs>
          <w:tab w:val="right" w:leader="dot" w:pos="5030"/>
        </w:tabs>
        <w:rPr>
          <w:rFonts w:eastAsiaTheme="minorEastAsia"/>
          <w:b w:val="0"/>
          <w:smallCaps w:val="0"/>
          <w:noProof/>
          <w:sz w:val="22"/>
          <w:lang w:val="en-US" w:eastAsia="zh-CN" w:bidi="ar-SA"/>
        </w:rPr>
      </w:pPr>
      <w:hyperlink w:anchor="_Toc438633586" w:history="1">
        <w:r w:rsidR="005820DE" w:rsidRPr="0079111B">
          <w:rPr>
            <w:rStyle w:val="Hyperlink"/>
            <w:noProof/>
          </w:rPr>
          <w:t>Visual Studio</w:t>
        </w:r>
        <w:r w:rsidR="005820DE">
          <w:rPr>
            <w:noProof/>
            <w:webHidden/>
          </w:rPr>
          <w:tab/>
        </w:r>
        <w:r w:rsidR="005820DE">
          <w:rPr>
            <w:noProof/>
            <w:webHidden/>
          </w:rPr>
          <w:fldChar w:fldCharType="begin"/>
        </w:r>
        <w:r w:rsidR="005820DE">
          <w:rPr>
            <w:noProof/>
            <w:webHidden/>
          </w:rPr>
          <w:instrText xml:space="preserve"> PAGEREF _Toc438633586 \h </w:instrText>
        </w:r>
        <w:r w:rsidR="005820DE">
          <w:rPr>
            <w:noProof/>
            <w:webHidden/>
          </w:rPr>
        </w:r>
        <w:r w:rsidR="005820DE">
          <w:rPr>
            <w:noProof/>
            <w:webHidden/>
          </w:rPr>
          <w:fldChar w:fldCharType="separate"/>
        </w:r>
        <w:r w:rsidR="005820DE">
          <w:rPr>
            <w:noProof/>
            <w:webHidden/>
          </w:rPr>
          <w:t>27</w:t>
        </w:r>
        <w:r w:rsidR="005820DE">
          <w:rPr>
            <w:noProof/>
            <w:webHidden/>
          </w:rPr>
          <w:fldChar w:fldCharType="end"/>
        </w:r>
      </w:hyperlink>
    </w:p>
    <w:p w14:paraId="0F37AC95" w14:textId="5F3BA410" w:rsidR="005820DE" w:rsidRDefault="00E21EF6">
      <w:pPr>
        <w:pStyle w:val="TOC4"/>
        <w:tabs>
          <w:tab w:val="right" w:leader="dot" w:pos="5030"/>
        </w:tabs>
        <w:rPr>
          <w:rFonts w:eastAsiaTheme="minorEastAsia"/>
          <w:smallCaps w:val="0"/>
          <w:noProof/>
          <w:sz w:val="22"/>
          <w:lang w:val="en-US" w:eastAsia="zh-CN" w:bidi="ar-SA"/>
        </w:rPr>
      </w:pPr>
      <w:hyperlink w:anchor="_Toc438633587" w:history="1">
        <w:r w:rsidR="005820DE" w:rsidRPr="0079111B">
          <w:rPr>
            <w:rStyle w:val="Hyperlink"/>
            <w:noProof/>
          </w:rPr>
          <w:t>Visual Studio</w:t>
        </w:r>
        <w:r w:rsidR="005820DE">
          <w:rPr>
            <w:noProof/>
            <w:webHidden/>
          </w:rPr>
          <w:tab/>
        </w:r>
        <w:r w:rsidR="005820DE">
          <w:rPr>
            <w:noProof/>
            <w:webHidden/>
          </w:rPr>
          <w:fldChar w:fldCharType="begin"/>
        </w:r>
        <w:r w:rsidR="005820DE">
          <w:rPr>
            <w:noProof/>
            <w:webHidden/>
          </w:rPr>
          <w:instrText xml:space="preserve"> PAGEREF _Toc438633587 \h </w:instrText>
        </w:r>
        <w:r w:rsidR="005820DE">
          <w:rPr>
            <w:noProof/>
            <w:webHidden/>
          </w:rPr>
        </w:r>
        <w:r w:rsidR="005820DE">
          <w:rPr>
            <w:noProof/>
            <w:webHidden/>
          </w:rPr>
          <w:fldChar w:fldCharType="separate"/>
        </w:r>
        <w:r w:rsidR="005820DE">
          <w:rPr>
            <w:noProof/>
            <w:webHidden/>
          </w:rPr>
          <w:t>27</w:t>
        </w:r>
        <w:r w:rsidR="005820DE">
          <w:rPr>
            <w:noProof/>
            <w:webHidden/>
          </w:rPr>
          <w:fldChar w:fldCharType="end"/>
        </w:r>
      </w:hyperlink>
    </w:p>
    <w:p w14:paraId="65E48181" w14:textId="72910DF7" w:rsidR="005820DE" w:rsidRDefault="00E21EF6">
      <w:pPr>
        <w:pStyle w:val="TOC4"/>
        <w:tabs>
          <w:tab w:val="right" w:leader="dot" w:pos="5030"/>
        </w:tabs>
        <w:rPr>
          <w:rFonts w:eastAsiaTheme="minorEastAsia"/>
          <w:smallCaps w:val="0"/>
          <w:noProof/>
          <w:sz w:val="22"/>
          <w:lang w:val="en-US" w:eastAsia="zh-CN" w:bidi="ar-SA"/>
        </w:rPr>
      </w:pPr>
      <w:hyperlink w:anchor="_Toc438633588" w:history="1">
        <w:r w:rsidR="005820DE" w:rsidRPr="0079111B">
          <w:rPr>
            <w:rStyle w:val="Hyperlink"/>
            <w:noProof/>
          </w:rPr>
          <w:t>Visual Studio Team Foundation Server com Tecnologia SQL Server</w:t>
        </w:r>
        <w:r w:rsidR="005820DE">
          <w:rPr>
            <w:noProof/>
            <w:webHidden/>
          </w:rPr>
          <w:tab/>
        </w:r>
        <w:r w:rsidR="005820DE">
          <w:rPr>
            <w:noProof/>
            <w:webHidden/>
          </w:rPr>
          <w:fldChar w:fldCharType="begin"/>
        </w:r>
        <w:r w:rsidR="005820DE">
          <w:rPr>
            <w:noProof/>
            <w:webHidden/>
          </w:rPr>
          <w:instrText xml:space="preserve"> PAGEREF _Toc438633588 \h </w:instrText>
        </w:r>
        <w:r w:rsidR="005820DE">
          <w:rPr>
            <w:noProof/>
            <w:webHidden/>
          </w:rPr>
        </w:r>
        <w:r w:rsidR="005820DE">
          <w:rPr>
            <w:noProof/>
            <w:webHidden/>
          </w:rPr>
          <w:fldChar w:fldCharType="separate"/>
        </w:r>
        <w:r w:rsidR="005820DE">
          <w:rPr>
            <w:noProof/>
            <w:webHidden/>
          </w:rPr>
          <w:t>28</w:t>
        </w:r>
        <w:r w:rsidR="005820DE">
          <w:rPr>
            <w:noProof/>
            <w:webHidden/>
          </w:rPr>
          <w:fldChar w:fldCharType="end"/>
        </w:r>
      </w:hyperlink>
    </w:p>
    <w:p w14:paraId="0A49269B" w14:textId="7D160686" w:rsidR="005820DE" w:rsidRDefault="00E21EF6">
      <w:pPr>
        <w:pStyle w:val="TOC3"/>
        <w:tabs>
          <w:tab w:val="right" w:leader="dot" w:pos="5030"/>
        </w:tabs>
        <w:rPr>
          <w:rFonts w:eastAsiaTheme="minorEastAsia"/>
          <w:smallCaps w:val="0"/>
          <w:noProof/>
          <w:sz w:val="22"/>
          <w:lang w:val="en-US" w:eastAsia="zh-CN" w:bidi="ar-SA"/>
        </w:rPr>
      </w:pPr>
      <w:hyperlink w:anchor="_Toc438633589" w:history="1">
        <w:r w:rsidR="005820DE" w:rsidRPr="0079111B">
          <w:rPr>
            <w:rStyle w:val="Hyperlink"/>
            <w:noProof/>
          </w:rPr>
          <w:t>Windows Server</w:t>
        </w:r>
        <w:r w:rsidR="005820DE">
          <w:rPr>
            <w:noProof/>
            <w:webHidden/>
          </w:rPr>
          <w:tab/>
        </w:r>
        <w:r w:rsidR="005820DE">
          <w:rPr>
            <w:noProof/>
            <w:webHidden/>
          </w:rPr>
          <w:fldChar w:fldCharType="begin"/>
        </w:r>
        <w:r w:rsidR="005820DE">
          <w:rPr>
            <w:noProof/>
            <w:webHidden/>
          </w:rPr>
          <w:instrText xml:space="preserve"> PAGEREF _Toc438633589 \h </w:instrText>
        </w:r>
        <w:r w:rsidR="005820DE">
          <w:rPr>
            <w:noProof/>
            <w:webHidden/>
          </w:rPr>
        </w:r>
        <w:r w:rsidR="005820DE">
          <w:rPr>
            <w:noProof/>
            <w:webHidden/>
          </w:rPr>
          <w:fldChar w:fldCharType="separate"/>
        </w:r>
        <w:r w:rsidR="005820DE">
          <w:rPr>
            <w:noProof/>
            <w:webHidden/>
          </w:rPr>
          <w:t>28</w:t>
        </w:r>
        <w:r w:rsidR="005820DE">
          <w:rPr>
            <w:noProof/>
            <w:webHidden/>
          </w:rPr>
          <w:fldChar w:fldCharType="end"/>
        </w:r>
      </w:hyperlink>
    </w:p>
    <w:p w14:paraId="335ABBA3" w14:textId="57B50F79" w:rsidR="005820DE" w:rsidRDefault="00E21EF6">
      <w:pPr>
        <w:pStyle w:val="TOC1"/>
        <w:tabs>
          <w:tab w:val="right" w:leader="dot" w:pos="5030"/>
        </w:tabs>
        <w:rPr>
          <w:rFonts w:eastAsiaTheme="minorEastAsia"/>
          <w:b w:val="0"/>
          <w:caps w:val="0"/>
          <w:noProof/>
          <w:sz w:val="22"/>
          <w:lang w:val="en-US" w:eastAsia="zh-CN" w:bidi="ar-SA"/>
        </w:rPr>
      </w:pPr>
      <w:hyperlink w:anchor="_Toc438633590" w:history="1">
        <w:r w:rsidR="005820DE" w:rsidRPr="0079111B">
          <w:rPr>
            <w:rStyle w:val="Hyperlink"/>
            <w:noProof/>
          </w:rPr>
          <w:t>Glossário</w:t>
        </w:r>
        <w:r w:rsidR="005820DE">
          <w:rPr>
            <w:noProof/>
            <w:webHidden/>
          </w:rPr>
          <w:tab/>
        </w:r>
        <w:r w:rsidR="005820DE">
          <w:rPr>
            <w:noProof/>
            <w:webHidden/>
          </w:rPr>
          <w:fldChar w:fldCharType="begin"/>
        </w:r>
        <w:r w:rsidR="005820DE">
          <w:rPr>
            <w:noProof/>
            <w:webHidden/>
          </w:rPr>
          <w:instrText xml:space="preserve"> PAGEREF _Toc438633590 \h </w:instrText>
        </w:r>
        <w:r w:rsidR="005820DE">
          <w:rPr>
            <w:noProof/>
            <w:webHidden/>
          </w:rPr>
        </w:r>
        <w:r w:rsidR="005820DE">
          <w:rPr>
            <w:noProof/>
            <w:webHidden/>
          </w:rPr>
          <w:fldChar w:fldCharType="separate"/>
        </w:r>
        <w:r w:rsidR="005820DE">
          <w:rPr>
            <w:noProof/>
            <w:webHidden/>
          </w:rPr>
          <w:t>31</w:t>
        </w:r>
        <w:r w:rsidR="005820DE">
          <w:rPr>
            <w:noProof/>
            <w:webHidden/>
          </w:rPr>
          <w:fldChar w:fldCharType="end"/>
        </w:r>
      </w:hyperlink>
    </w:p>
    <w:p w14:paraId="3ADD1FF3" w14:textId="48DA2106" w:rsidR="005820DE" w:rsidRDefault="00E21EF6">
      <w:pPr>
        <w:pStyle w:val="TOC3"/>
        <w:tabs>
          <w:tab w:val="right" w:leader="dot" w:pos="5030"/>
        </w:tabs>
        <w:rPr>
          <w:rFonts w:eastAsiaTheme="minorEastAsia"/>
          <w:smallCaps w:val="0"/>
          <w:noProof/>
          <w:sz w:val="22"/>
          <w:lang w:val="en-US" w:eastAsia="zh-CN" w:bidi="ar-SA"/>
        </w:rPr>
      </w:pPr>
      <w:hyperlink w:anchor="_Toc438633591" w:history="1">
        <w:r w:rsidR="005820DE" w:rsidRPr="0079111B">
          <w:rPr>
            <w:rStyle w:val="Hyperlink"/>
            <w:noProof/>
          </w:rPr>
          <w:t>Atributos</w:t>
        </w:r>
        <w:r w:rsidR="005820DE">
          <w:rPr>
            <w:noProof/>
            <w:webHidden/>
          </w:rPr>
          <w:tab/>
        </w:r>
        <w:r w:rsidR="005820DE">
          <w:rPr>
            <w:noProof/>
            <w:webHidden/>
          </w:rPr>
          <w:fldChar w:fldCharType="begin"/>
        </w:r>
        <w:r w:rsidR="005820DE">
          <w:rPr>
            <w:noProof/>
            <w:webHidden/>
          </w:rPr>
          <w:instrText xml:space="preserve"> PAGEREF _Toc438633591 \h </w:instrText>
        </w:r>
        <w:r w:rsidR="005820DE">
          <w:rPr>
            <w:noProof/>
            <w:webHidden/>
          </w:rPr>
        </w:r>
        <w:r w:rsidR="005820DE">
          <w:rPr>
            <w:noProof/>
            <w:webHidden/>
          </w:rPr>
          <w:fldChar w:fldCharType="separate"/>
        </w:r>
        <w:r w:rsidR="005820DE">
          <w:rPr>
            <w:noProof/>
            <w:webHidden/>
          </w:rPr>
          <w:t>31</w:t>
        </w:r>
        <w:r w:rsidR="005820DE">
          <w:rPr>
            <w:noProof/>
            <w:webHidden/>
          </w:rPr>
          <w:fldChar w:fldCharType="end"/>
        </w:r>
      </w:hyperlink>
    </w:p>
    <w:p w14:paraId="501F8EE9" w14:textId="46625D31" w:rsidR="005820DE" w:rsidRDefault="00E21EF6">
      <w:pPr>
        <w:pStyle w:val="TOC3"/>
        <w:tabs>
          <w:tab w:val="right" w:leader="dot" w:pos="5030"/>
        </w:tabs>
        <w:rPr>
          <w:rFonts w:eastAsiaTheme="minorEastAsia"/>
          <w:smallCaps w:val="0"/>
          <w:noProof/>
          <w:sz w:val="22"/>
          <w:lang w:val="en-US" w:eastAsia="zh-CN" w:bidi="ar-SA"/>
        </w:rPr>
      </w:pPr>
      <w:hyperlink w:anchor="_Toc438633592" w:history="1">
        <w:r w:rsidR="005820DE" w:rsidRPr="0079111B">
          <w:rPr>
            <w:rStyle w:val="Hyperlink"/>
            <w:noProof/>
          </w:rPr>
          <w:t>Definições</w:t>
        </w:r>
        <w:r w:rsidR="005820DE">
          <w:rPr>
            <w:noProof/>
            <w:webHidden/>
          </w:rPr>
          <w:tab/>
        </w:r>
        <w:r w:rsidR="005820DE">
          <w:rPr>
            <w:noProof/>
            <w:webHidden/>
          </w:rPr>
          <w:fldChar w:fldCharType="begin"/>
        </w:r>
        <w:r w:rsidR="005820DE">
          <w:rPr>
            <w:noProof/>
            <w:webHidden/>
          </w:rPr>
          <w:instrText xml:space="preserve"> PAGEREF _Toc438633592 \h </w:instrText>
        </w:r>
        <w:r w:rsidR="005820DE">
          <w:rPr>
            <w:noProof/>
            <w:webHidden/>
          </w:rPr>
        </w:r>
        <w:r w:rsidR="005820DE">
          <w:rPr>
            <w:noProof/>
            <w:webHidden/>
          </w:rPr>
          <w:fldChar w:fldCharType="separate"/>
        </w:r>
        <w:r w:rsidR="005820DE">
          <w:rPr>
            <w:noProof/>
            <w:webHidden/>
          </w:rPr>
          <w:t>31</w:t>
        </w:r>
        <w:r w:rsidR="005820DE">
          <w:rPr>
            <w:noProof/>
            <w:webHidden/>
          </w:rPr>
          <w:fldChar w:fldCharType="end"/>
        </w:r>
      </w:hyperlink>
    </w:p>
    <w:p w14:paraId="65BA4E1E" w14:textId="742FE47C" w:rsidR="005820DE" w:rsidRDefault="00E21EF6">
      <w:pPr>
        <w:pStyle w:val="TOC1"/>
        <w:tabs>
          <w:tab w:val="right" w:leader="dot" w:pos="5030"/>
        </w:tabs>
        <w:rPr>
          <w:rFonts w:eastAsiaTheme="minorEastAsia"/>
          <w:b w:val="0"/>
          <w:caps w:val="0"/>
          <w:noProof/>
          <w:sz w:val="22"/>
          <w:lang w:val="en-US" w:eastAsia="zh-CN" w:bidi="ar-SA"/>
        </w:rPr>
      </w:pPr>
      <w:hyperlink w:anchor="_Toc438633593" w:history="1">
        <w:r w:rsidR="005820DE" w:rsidRPr="0079111B">
          <w:rPr>
            <w:rStyle w:val="Hyperlink"/>
            <w:noProof/>
          </w:rPr>
          <w:t>Índice</w:t>
        </w:r>
        <w:r w:rsidR="005820DE">
          <w:rPr>
            <w:noProof/>
            <w:webHidden/>
          </w:rPr>
          <w:tab/>
        </w:r>
        <w:r w:rsidR="005820DE">
          <w:rPr>
            <w:noProof/>
            <w:webHidden/>
          </w:rPr>
          <w:fldChar w:fldCharType="begin"/>
        </w:r>
        <w:r w:rsidR="005820DE">
          <w:rPr>
            <w:noProof/>
            <w:webHidden/>
          </w:rPr>
          <w:instrText xml:space="preserve"> PAGEREF _Toc438633593 \h </w:instrText>
        </w:r>
        <w:r w:rsidR="005820DE">
          <w:rPr>
            <w:noProof/>
            <w:webHidden/>
          </w:rPr>
        </w:r>
        <w:r w:rsidR="005820DE">
          <w:rPr>
            <w:noProof/>
            <w:webHidden/>
          </w:rPr>
          <w:fldChar w:fldCharType="separate"/>
        </w:r>
        <w:r w:rsidR="005820DE">
          <w:rPr>
            <w:noProof/>
            <w:webHidden/>
          </w:rPr>
          <w:t>33</w:t>
        </w:r>
        <w:r w:rsidR="005820DE">
          <w:rPr>
            <w:noProof/>
            <w:webHidden/>
          </w:rPr>
          <w:fldChar w:fldCharType="end"/>
        </w:r>
      </w:hyperlink>
    </w:p>
    <w:p w14:paraId="255FE481" w14:textId="285598EF"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Introduction"/>
      <w:bookmarkStart w:id="5" w:name="_Toc438633544"/>
      <w:bookmarkEnd w:id="4"/>
      <w:r>
        <w:t>Introdução</w:t>
      </w:r>
      <w:bookmarkEnd w:id="5"/>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6" w:name="_Toc438633545"/>
      <w:r>
        <w:t>Sobre este Documento</w:t>
      </w:r>
      <w:bookmarkEnd w:id="6"/>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7" w:name="_Toc438633546"/>
      <w:r>
        <w:t>O Que este Documento Contém</w:t>
      </w:r>
      <w:bookmarkEnd w:id="7"/>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E21EF6"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E21EF6"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E21EF6"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E21EF6"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E21EF6"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8" w:name="_Toc438633547"/>
      <w:r>
        <w:t>Entrada do Produto</w:t>
      </w:r>
      <w:bookmarkEnd w:id="8"/>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6192" behindDoc="0" locked="0" layoutInCell="1" allowOverlap="1" wp14:anchorId="51C1AFAC" wp14:editId="7EF23358">
                <wp:simplePos x="0" y="0"/>
                <wp:positionH relativeFrom="margin">
                  <wp:posOffset>198208</wp:posOffset>
                </wp:positionH>
                <wp:positionV relativeFrom="paragraph">
                  <wp:posOffset>101996</wp:posOffset>
                </wp:positionV>
                <wp:extent cx="1899285" cy="373380"/>
                <wp:effectExtent l="0" t="0" r="977265" b="8382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14995"/>
                            <a:gd name="adj2" fmla="val 150148"/>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6B194E" w:rsidRPr="000E4979" w:rsidRDefault="006B194E"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05pt;width:149.55pt;height:29.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" adj="21511,10981,32432,24839" fillcolor="#fff2cc [663]" strokecolor="#7f5f00 [1607]" strokeweight="1pt">
                <v:textbox>
                  <w:txbxContent>
                    <w:p w14:paraId="30EE68F3" w14:textId="77777777" w:rsidR="006B194E" w:rsidRPr="000E4979" w:rsidRDefault="006B194E"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2096"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6B194E" w:rsidRPr="006A6317" w:rsidRDefault="006B194E"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6B194E" w:rsidRPr="006A6317" w:rsidRDefault="006B194E"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384"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DDD62B" id="Oval 7" o:spid="_x0000_s1026" style="position:absolute;margin-left:173.5pt;margin-top:-2.3pt;width:146.5pt;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4144"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03797" id="Oval 6" o:spid="_x0000_s1026" style="position:absolute;margin-left:58.85pt;margin-top:-1pt;width:40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0A2B8A1" w:rsidR="001548B6" w:rsidRPr="0096201D" w:rsidRDefault="00B355F1"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0288" behindDoc="0" locked="0" layoutInCell="1" allowOverlap="1" wp14:anchorId="27CC94A8" wp14:editId="7E1B903F">
                      <wp:simplePos x="0" y="0"/>
                      <wp:positionH relativeFrom="column">
                        <wp:posOffset>2090751</wp:posOffset>
                      </wp:positionH>
                      <wp:positionV relativeFrom="paragraph">
                        <wp:posOffset>227330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2EBE0C" id="Oval 9" o:spid="_x0000_s1026" style="position:absolute;margin-left:164.65pt;margin-top:17.9pt;width:191.25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" filled="f" strokecolor="#7f5f00 [1607]" strokeweight="1pt">
                      <v:stroke joinstyle="miter"/>
                    </v:oval>
                  </w:pict>
                </mc:Fallback>
              </mc:AlternateContent>
            </w:r>
            <w:r w:rsidR="008A4778" w:rsidRPr="008A4778">
              <w:rPr>
                <w:color w:val="0563C1"/>
              </w:rPr>
              <w:fldChar w:fldCharType="begin"/>
            </w:r>
            <w:r w:rsidR="008A4778" w:rsidRPr="008A4778">
              <w:rPr>
                <w:color w:val="0563C1"/>
              </w:rPr>
              <w:instrText xml:space="preserve">AutoTextList  \s NoStyle \t "Software Adicional: Software que o Cliente tem permissão para usar em qualquer dispositivo junto com o uso que ele faz do software para servidores. </w:instrText>
            </w:r>
            <w:r w:rsidR="008A4778" w:rsidRPr="008A4778">
              <w:rPr>
                <w:color w:val="0563C1"/>
              </w:rPr>
              <w:fldChar w:fldCharType="separate"/>
            </w:r>
            <w:r w:rsidR="008A4778" w:rsidRPr="008A4778">
              <w:rPr>
                <w:color w:val="0563C1"/>
              </w:rPr>
              <w:t>Software Adicional</w:t>
            </w:r>
            <w:r w:rsidR="008A4778"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5968FBC" w:rsidR="001548B6" w:rsidRPr="00F92613" w:rsidRDefault="00437ADF"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8240" behindDoc="0" locked="0" layoutInCell="1" allowOverlap="1" wp14:anchorId="62A12351" wp14:editId="4F1E3A8C">
                      <wp:simplePos x="0" y="0"/>
                      <wp:positionH relativeFrom="page">
                        <wp:posOffset>1293882</wp:posOffset>
                      </wp:positionH>
                      <wp:positionV relativeFrom="paragraph">
                        <wp:posOffset>278737</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6B194E" w:rsidRPr="000E4979" w:rsidRDefault="006B194E"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9pt;margin-top:21.95pt;width:2in;height:2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" adj="11707,-19873,10611,88" fillcolor="#fff2cc [663]" strokecolor="#7f5f00 [1607]" strokeweight="1pt">
                      <v:textbox>
                        <w:txbxContent>
                          <w:p w14:paraId="61005CE8" w14:textId="77777777" w:rsidR="006B194E" w:rsidRPr="000E4979" w:rsidRDefault="006B194E"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0589B3A8" w:rsidR="001548B6" w:rsidRPr="00CF392E" w:rsidRDefault="005828B0" w:rsidP="001548B6">
            <w:pPr>
              <w:pStyle w:val="ProductList-Offering"/>
              <w:tabs>
                <w:tab w:val="clear" w:pos="360"/>
                <w:tab w:val="clear" w:pos="720"/>
                <w:tab w:val="clear" w:pos="1080"/>
              </w:tabs>
              <w:spacing w:before="40" w:after="40"/>
              <w:ind w:left="0"/>
            </w:pPr>
            <w:r w:rsidRPr="005828B0">
              <w:rPr>
                <w:color w:val="0563C1"/>
              </w:rPr>
              <w:fldChar w:fldCharType="begin"/>
            </w:r>
            <w:r w:rsidRPr="005828B0">
              <w:rPr>
                <w:color w:val="0563C1"/>
              </w:rPr>
              <w:instrText>AutoTextList  \s NoStyle \t "</w:instrText>
            </w:r>
            <w:r w:rsidRPr="005828B0">
              <w:rPr>
                <w:color w:val="0563C1"/>
              </w:rPr>
              <w:fldChar w:fldCharType="begin"/>
            </w:r>
            <w:r w:rsidRPr="005828B0">
              <w:rPr>
                <w:color w:val="0563C1"/>
              </w:rPr>
              <w:instrText xml:space="preserve">AutoTextList  \s NoStyle \t "License Mobility: Permits </w:instrText>
            </w:r>
            <w:r w:rsidRPr="005828B0">
              <w:rPr>
                <w:color w:val="0563C1"/>
              </w:rPr>
              <w:fldChar w:fldCharType="begin"/>
            </w:r>
            <w:r w:rsidRPr="005828B0">
              <w:rPr>
                <w:color w:val="0563C1"/>
              </w:rPr>
              <w:instrText>AutoTextList  \s NoStyle \t "License means the right to download, install, access and use a Product."</w:instrText>
            </w:r>
            <w:r w:rsidRPr="005828B0">
              <w:rPr>
                <w:color w:val="0563C1"/>
              </w:rPr>
              <w:fldChar w:fldCharType="separate"/>
            </w:r>
            <w:r w:rsidRPr="005828B0">
              <w:rPr>
                <w:color w:val="0563C1"/>
              </w:rPr>
              <w:instrText>License</w:instrText>
            </w:r>
            <w:r w:rsidRPr="005828B0">
              <w:rPr>
                <w:color w:val="0563C1"/>
              </w:rPr>
              <w:fldChar w:fldCharType="end"/>
            </w:r>
            <w:r w:rsidRPr="005828B0">
              <w:rPr>
                <w:color w:val="0563C1"/>
              </w:rPr>
              <w:instrText xml:space="preserve"> reassignment from one of Customer’s Server to another one of Customer’s Servers in the same Server Farm during the same calendar month."</w:instrText>
            </w:r>
            <w:r w:rsidRPr="005828B0">
              <w:rPr>
                <w:color w:val="0563C1"/>
              </w:rPr>
              <w:fldChar w:fldCharType="separate"/>
            </w:r>
            <w:r w:rsidRPr="005828B0">
              <w:rPr>
                <w:color w:val="0563C1"/>
              </w:rPr>
              <w:instrText>Mobilidade de Licenças</w:instrText>
            </w:r>
            <w:r w:rsidRPr="005828B0">
              <w:rPr>
                <w:color w:val="0563C1"/>
              </w:rPr>
              <w:fldChar w:fldCharType="end"/>
            </w:r>
            <w:r w:rsidRPr="005828B0">
              <w:rPr>
                <w:color w:val="0563C1"/>
              </w:rPr>
              <w:instrText xml:space="preserve">: Permite a </w:instrText>
            </w:r>
            <w:r w:rsidRPr="005828B0">
              <w:rPr>
                <w:color w:val="0563C1"/>
              </w:rPr>
              <w:fldChar w:fldCharType="begin"/>
            </w:r>
            <w:r w:rsidRPr="005828B0">
              <w:instrText xml:space="preserve">AutoTextList  \s NoStyle \t "License </w:instrText>
            </w:r>
            <w:r w:rsidRPr="00192E88">
              <w:rPr>
                <w:color w:val="0563C1"/>
              </w:rPr>
              <w:instrText>means the right to download, install, access and use a Product."</w:instrText>
            </w:r>
            <w:r w:rsidRPr="005828B0">
              <w:rPr>
                <w:color w:val="0563C1"/>
              </w:rPr>
              <w:fldChar w:fldCharType="separate"/>
            </w:r>
            <w:r w:rsidRPr="00192E88">
              <w:rPr>
                <w:color w:val="0563C1"/>
              </w:rPr>
              <w:instrText>License</w:instrText>
            </w:r>
            <w:r w:rsidRPr="005828B0">
              <w:rPr>
                <w:color w:val="0563C1"/>
              </w:rPr>
              <w:fldChar w:fldCharType="end"/>
            </w:r>
            <w:r w:rsidRPr="005828B0">
              <w:rPr>
                <w:color w:val="0563C1"/>
              </w:rPr>
              <w:instrText xml:space="preserve"> transferência de um dos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para um outro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no mesmo </w:instrText>
            </w:r>
            <w:r w:rsidRPr="00C70F06">
              <w:rPr>
                <w:color w:val="0563C1"/>
              </w:rPr>
              <w:fldChar w:fldCharType="begin"/>
            </w:r>
            <w:r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C70F06">
              <w:rPr>
                <w:color w:val="0563C1"/>
              </w:rPr>
              <w:fldChar w:fldCharType="separate"/>
            </w:r>
            <w:r w:rsidRPr="00C70F06">
              <w:rPr>
                <w:color w:val="0563C1"/>
              </w:rPr>
              <w:instrText>Farm de Servidores</w:instrText>
            </w:r>
            <w:r w:rsidRPr="00C70F06">
              <w:rPr>
                <w:color w:val="0563C1"/>
              </w:rPr>
              <w:fldChar w:fldCharType="end"/>
            </w:r>
            <w:r w:rsidRPr="005828B0">
              <w:rPr>
                <w:color w:val="0563C1"/>
              </w:rPr>
              <w:instrText xml:space="preserve"> durante o mesmo mês."</w:instrText>
            </w:r>
            <w:r w:rsidRPr="005828B0">
              <w:rPr>
                <w:color w:val="0563C1"/>
              </w:rPr>
              <w:fldChar w:fldCharType="separate"/>
            </w:r>
            <w:r w:rsidRPr="005828B0">
              <w:rPr>
                <w:color w:val="0563C1"/>
              </w:rPr>
              <w:t>Mobilidade de Licenças</w:t>
            </w:r>
            <w:r w:rsidRPr="005828B0">
              <w:rPr>
                <w:color w:val="0563C1"/>
              </w:rPr>
              <w:fldChar w:fldCharType="end"/>
            </w:r>
            <w:r w:rsidR="001548B6">
              <w:t>: Sim</w:t>
            </w:r>
          </w:p>
        </w:tc>
        <w:tc>
          <w:tcPr>
            <w:tcW w:w="3599" w:type="dxa"/>
            <w:tcBorders>
              <w:top w:val="single" w:sz="4" w:space="0" w:color="auto"/>
            </w:tcBorders>
            <w:shd w:val="clear" w:color="auto" w:fill="BFBFBF"/>
          </w:tcPr>
          <w:p w14:paraId="22714F13" w14:textId="61B56386" w:rsidR="001548B6" w:rsidRPr="0019013F" w:rsidRDefault="00031DBD"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2336" behindDoc="0" locked="0" layoutInCell="1" allowOverlap="1" wp14:anchorId="282C11DF" wp14:editId="0744871B">
                      <wp:simplePos x="0" y="0"/>
                      <wp:positionH relativeFrom="page">
                        <wp:posOffset>921561</wp:posOffset>
                      </wp:positionH>
                      <wp:positionV relativeFrom="paragraph">
                        <wp:posOffset>294640</wp:posOffset>
                      </wp:positionV>
                      <wp:extent cx="1579245" cy="365760"/>
                      <wp:effectExtent l="76200" t="104775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87367"/>
                                  <a:gd name="adj4" fmla="val -3781"/>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6B194E" w:rsidRPr="000E4979" w:rsidRDefault="006B194E"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72.55pt;margin-top:23.2pt;width:124.35pt;height:2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" adj="-817,-62071,10829,-421" fillcolor="#fff2cc [663]" strokecolor="#7f5f00 [1607]" strokeweight="1pt">
                      <v:textbox>
                        <w:txbxContent>
                          <w:p w14:paraId="2DB257D2" w14:textId="77777777" w:rsidR="006B194E" w:rsidRPr="000E4979" w:rsidRDefault="006B194E"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1AC79472" w:rsidR="001548B6" w:rsidRPr="00437ADF" w:rsidRDefault="001548B6" w:rsidP="001548B6">
      <w:pPr>
        <w:pStyle w:val="ProductList-Body"/>
        <w:rPr>
          <w:sz w:val="24"/>
          <w:szCs w:val="24"/>
        </w:rPr>
      </w:pPr>
    </w:p>
    <w:p w14:paraId="6C57742D" w14:textId="2DDF11AA" w:rsidR="001548B6" w:rsidRPr="00B3420A" w:rsidRDefault="001548B6"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9" w:name="_Toc438633548"/>
      <w:r>
        <w:t>Esclarecimentos e Resumo das Alterações neste Documento</w:t>
      </w:r>
      <w:bookmarkEnd w:id="9"/>
    </w:p>
    <w:p w14:paraId="2487F2A9" w14:textId="1DE7F633" w:rsidR="0035123C" w:rsidRPr="00B3420A" w:rsidRDefault="0035123C" w:rsidP="0035123C">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Adições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Exclusões</w:t>
            </w:r>
          </w:p>
        </w:tc>
      </w:tr>
      <w:tr w:rsidR="002021DB" w:rsidRPr="00AD6DB4" w14:paraId="55D56735" w14:textId="77777777" w:rsidTr="0035123C">
        <w:trPr>
          <w:tblHeader/>
        </w:trPr>
        <w:tc>
          <w:tcPr>
            <w:tcW w:w="5395" w:type="dxa"/>
            <w:shd w:val="clear" w:color="auto" w:fill="auto"/>
          </w:tcPr>
          <w:p w14:paraId="0D78A9A8" w14:textId="6CB53074" w:rsidR="002021DB" w:rsidRDefault="002021DB" w:rsidP="005820DE">
            <w:pPr>
              <w:pStyle w:val="ProductList-TableBody"/>
            </w:pPr>
            <w:r w:rsidRPr="00EB631C">
              <w:t xml:space="preserve">Microsoft Dynamics NAV 2016 </w:t>
            </w:r>
            <w:r w:rsidRPr="00EB631C">
              <w:fldChar w:fldCharType="begin"/>
            </w:r>
            <w:r w:rsidRPr="00EB631C">
              <w:instrText>xe "Microsoft Dynamics NAV 2016"</w:instrText>
            </w:r>
            <w:r w:rsidRPr="00EB631C">
              <w:fldChar w:fldCharType="end"/>
            </w:r>
            <w:r w:rsidRPr="00EB631C">
              <w:t>(Licença do Processador)</w:t>
            </w:r>
          </w:p>
        </w:tc>
        <w:tc>
          <w:tcPr>
            <w:tcW w:w="5395" w:type="dxa"/>
            <w:shd w:val="clear" w:color="auto" w:fill="auto"/>
          </w:tcPr>
          <w:p w14:paraId="6911401C" w14:textId="7E10C321" w:rsidR="002021DB" w:rsidRDefault="002021DB" w:rsidP="005820DE">
            <w:pPr>
              <w:pStyle w:val="ProductList-TableBody"/>
            </w:pPr>
            <w:r w:rsidRPr="00EB631C">
              <w:t>Microsoft Dynamics NAV 2015</w:t>
            </w:r>
            <w:r w:rsidRPr="00EB631C">
              <w:fldChar w:fldCharType="begin"/>
            </w:r>
            <w:r w:rsidRPr="00EB631C">
              <w:instrText>xe "Microsoft Dynamics NAV 2015"</w:instrText>
            </w:r>
            <w:r w:rsidRPr="00EB631C">
              <w:fldChar w:fldCharType="end"/>
            </w:r>
            <w:r w:rsidRPr="00EB631C">
              <w:t xml:space="preserve"> (Licença do Processador)</w:t>
            </w:r>
          </w:p>
        </w:tc>
      </w:tr>
      <w:tr w:rsidR="002021DB" w:rsidRPr="00AD6DB4" w14:paraId="297188C4" w14:textId="77777777" w:rsidTr="0035123C">
        <w:trPr>
          <w:tblHeader/>
        </w:trPr>
        <w:tc>
          <w:tcPr>
            <w:tcW w:w="5395" w:type="dxa"/>
            <w:shd w:val="clear" w:color="auto" w:fill="auto"/>
          </w:tcPr>
          <w:p w14:paraId="782E3202" w14:textId="641AC5E4" w:rsidR="002021DB" w:rsidRDefault="002021DB" w:rsidP="005820DE">
            <w:pPr>
              <w:pStyle w:val="ProductList-TableBody"/>
            </w:pPr>
            <w:r w:rsidRPr="00EB631C">
              <w:t>Microsoft Dynamics NAV 2016 (SAL)</w:t>
            </w:r>
          </w:p>
        </w:tc>
        <w:tc>
          <w:tcPr>
            <w:tcW w:w="5395" w:type="dxa"/>
            <w:shd w:val="clear" w:color="auto" w:fill="auto"/>
          </w:tcPr>
          <w:p w14:paraId="1F415BF5" w14:textId="7226B43C" w:rsidR="002021DB" w:rsidRDefault="002021DB" w:rsidP="005820DE">
            <w:pPr>
              <w:pStyle w:val="ProductList-TableBody"/>
            </w:pPr>
            <w:r w:rsidRPr="00EB631C">
              <w:t>Microsoft Dynamics NAV 2015 (SAL)</w:t>
            </w:r>
          </w:p>
        </w:tc>
      </w:tr>
    </w:tbl>
    <w:p w14:paraId="36DE762E" w14:textId="288000E5" w:rsidR="0035123C" w:rsidRPr="00B3420A" w:rsidRDefault="0035123C" w:rsidP="0035123C">
      <w:pPr>
        <w:pStyle w:val="ProductList-Body"/>
        <w:tabs>
          <w:tab w:val="clear" w:pos="360"/>
          <w:tab w:val="clear" w:pos="720"/>
          <w:tab w:val="clear" w:pos="1080"/>
        </w:tabs>
      </w:pPr>
    </w:p>
    <w:p w14:paraId="063FB078" w14:textId="77777777" w:rsidR="002021DB" w:rsidRPr="009E4DC9" w:rsidRDefault="002021DB" w:rsidP="002021DB">
      <w:pPr>
        <w:pStyle w:val="ProductList-ClauseHeading"/>
      </w:pPr>
      <w:r w:rsidRPr="009E4DC9">
        <w:t>Entradas do Produto</w:t>
      </w:r>
    </w:p>
    <w:p w14:paraId="54619434" w14:textId="5BEB5D89" w:rsidR="002021DB" w:rsidRPr="000D144B" w:rsidRDefault="00E21EF6" w:rsidP="002021DB">
      <w:pPr>
        <w:pStyle w:val="ProductList-Body"/>
        <w:tabs>
          <w:tab w:val="clear" w:pos="360"/>
          <w:tab w:val="clear" w:pos="720"/>
          <w:tab w:val="clear" w:pos="1080"/>
        </w:tabs>
      </w:pPr>
      <w:hyperlink w:anchor="ProductEntries_DynamicsNAV" w:history="1">
        <w:r w:rsidR="002021DB" w:rsidRPr="00525BDA">
          <w:rPr>
            <w:rStyle w:val="Hyperlink"/>
            <w:color w:val="0563C1"/>
          </w:rPr>
          <w:t>Microsoft Dynamics NAV</w:t>
        </w:r>
      </w:hyperlink>
      <w:r w:rsidR="002021DB" w:rsidRPr="000D144B">
        <w:t>:</w:t>
      </w:r>
      <w:r w:rsidR="002021DB" w:rsidRPr="004F63EE">
        <w:t xml:space="preserve"> </w:t>
      </w:r>
      <w:r w:rsidR="002021DB" w:rsidRPr="000D144B">
        <w:t>Removemos a seção Direitos de Downgrade. Os requisitos de atribuição do tipo de objeto foram adicionados à seção Pacotes de Personalização Licenciados por Processador.</w:t>
      </w:r>
    </w:p>
    <w:p w14:paraId="6E4CC59E" w14:textId="2CDF20C9" w:rsidR="00877DFD" w:rsidRPr="00B3420A" w:rsidRDefault="00E21EF6" w:rsidP="002021DB">
      <w:pPr>
        <w:pStyle w:val="ProductList-Body"/>
      </w:pPr>
      <w:hyperlink w:anchor="ProductEntries_DynamicsGP" w:history="1">
        <w:r w:rsidR="002021DB" w:rsidRPr="00525BDA">
          <w:rPr>
            <w:rStyle w:val="Hyperlink"/>
            <w:color w:val="0563C1"/>
            <w:lang w:val="es-ES"/>
          </w:rPr>
          <w:t>Microsoft Dynamics GP</w:t>
        </w:r>
      </w:hyperlink>
      <w:bookmarkStart w:id="10" w:name="_GoBack"/>
      <w:bookmarkEnd w:id="10"/>
      <w:r w:rsidR="002021DB" w:rsidRPr="000D144B">
        <w:rPr>
          <w:lang w:val="es-ES"/>
        </w:rPr>
        <w:t>:</w:t>
      </w:r>
      <w:r w:rsidR="002021DB" w:rsidRPr="009C19E8">
        <w:rPr>
          <w:lang w:val="es-ES"/>
        </w:rPr>
        <w:t xml:space="preserve"> </w:t>
      </w:r>
      <w:r w:rsidR="002021DB" w:rsidRPr="000D144B">
        <w:rPr>
          <w:lang w:val="es-ES"/>
        </w:rPr>
        <w:t>Removemos a seção Direitos de Downgrade</w:t>
      </w:r>
    </w:p>
    <w:p w14:paraId="69E970A6" w14:textId="77777777" w:rsidR="00383BC7" w:rsidRPr="00B3420A" w:rsidRDefault="00383BC7" w:rsidP="004769A8">
      <w:pPr>
        <w:pStyle w:val="ProductList-Body"/>
      </w:pPr>
    </w:p>
    <w:p w14:paraId="347051B9" w14:textId="667C2F86" w:rsidR="00842965" w:rsidRPr="002021DB" w:rsidRDefault="00E21EF6" w:rsidP="00842965">
      <w:pPr>
        <w:pStyle w:val="ProductList-Body"/>
        <w:shd w:val="clear" w:color="auto" w:fill="A6A6A6" w:themeFill="background1" w:themeFillShade="A6"/>
        <w:spacing w:before="120" w:after="240"/>
        <w:jc w:val="right"/>
        <w:rPr>
          <w:rStyle w:val="Hyperlink"/>
        </w:rPr>
        <w:sectPr w:rsidR="00842965" w:rsidRPr="002021DB" w:rsidSect="00383BC7">
          <w:footerReference w:type="default" r:id="rId19"/>
          <w:footerReference w:type="first" r:id="rId20"/>
          <w:pgSz w:w="12240" w:h="15840"/>
          <w:pgMar w:top="1166" w:right="720" w:bottom="720" w:left="720" w:header="720" w:footer="720" w:gutter="0"/>
          <w:cols w:space="720"/>
          <w:titlePg/>
          <w:docGrid w:linePitch="360"/>
        </w:sect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38633549"/>
      <w:bookmarkStart w:id="12" w:name="LicenseTerms"/>
      <w:bookmarkStart w:id="13" w:name="OnlineServices"/>
      <w:bookmarkStart w:id="14" w:name="Software"/>
      <w:r>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38633550"/>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3138585E" w14:textId="68584CA3" w:rsidR="003631EE" w:rsidRPr="00B3420A" w:rsidRDefault="00594D2C" w:rsidP="007E5CD7">
      <w:pPr>
        <w:pStyle w:val="ProductList-ClauseHeading"/>
      </w:pPr>
      <w:r>
        <w:t xml:space="preserve">5. </w:t>
      </w:r>
      <w:bookmarkStart w:id="17" w:name="LicenseTerms_Universal_DisasterRecovery"/>
      <w:r>
        <w:t>Direitos de Recuperação de Desastres</w:t>
      </w:r>
      <w:bookmarkEnd w:id="17"/>
    </w:p>
    <w:p w14:paraId="59A2E883" w14:textId="57C7C448" w:rsidR="003631EE" w:rsidRPr="00B3420A" w:rsidRDefault="007E5CD7" w:rsidP="000D6A2C">
      <w:pPr>
        <w:pStyle w:val="ProductList-Body"/>
        <w:tabs>
          <w:tab w:val="clear" w:pos="360"/>
          <w:tab w:val="clear" w:pos="720"/>
          <w:tab w:val="clear" w:pos="1080"/>
        </w:tabs>
      </w:pPr>
      <w:r>
        <w:t xml:space="preserve">Para cada </w:t>
      </w:r>
      <w:r w:rsidR="00E83B6C" w:rsidRPr="00364A4C">
        <w:rPr>
          <w:color w:val="0563C1"/>
        </w:rPr>
        <w:fldChar w:fldCharType="begin"/>
      </w:r>
      <w:r w:rsidR="00E83B6C" w:rsidRPr="00364A4C">
        <w:rPr>
          <w:color w:val="0563C1"/>
        </w:rPr>
        <w:instrText xml:space="preserve">AutoTextList  \s NoStyle \t "Instance means an image of software that is created by executing the software’s setup or install procedure or by duplicating an existing </w:instrText>
      </w:r>
      <w:r w:rsidR="00E83B6C" w:rsidRPr="00721CA3">
        <w:rPr>
          <w:color w:val="0563C1"/>
        </w:rPr>
        <w:fldChar w:fldCharType="begin"/>
      </w:r>
      <w:r w:rsidR="00E83B6C">
        <w:rPr>
          <w:color w:val="0563C1"/>
        </w:rPr>
        <w:instrText>AutoTextList  \s NoStyle \t " means an image of software that is created by executing the software’s setup or install procedure or by duplicating an existing Instance.         "</w:instrText>
      </w:r>
      <w:r w:rsidR="00E83B6C" w:rsidRPr="00721CA3">
        <w:rPr>
          <w:color w:val="0563C1"/>
        </w:rPr>
        <w:fldChar w:fldCharType="separate"/>
      </w:r>
      <w:r w:rsidR="00E83B6C">
        <w:rPr>
          <w:color w:val="0563C1"/>
        </w:rPr>
        <w:instrText>Instance</w:instrText>
      </w:r>
      <w:r w:rsidR="00E83B6C" w:rsidRPr="00721CA3">
        <w:rPr>
          <w:color w:val="0563C1"/>
        </w:rPr>
        <w:fldChar w:fldCharType="end"/>
      </w:r>
      <w:r w:rsidR="00E83B6C" w:rsidRPr="00364A4C">
        <w:rPr>
          <w:color w:val="0563C1"/>
        </w:rPr>
        <w:instrText>."</w:instrText>
      </w:r>
      <w:r w:rsidR="00E83B6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E83B6C" w:rsidRPr="00364A4C">
        <w:rPr>
          <w:color w:val="0563C1"/>
        </w:rPr>
        <w:fldChar w:fldCharType="end"/>
      </w:r>
      <w:r>
        <w:t xml:space="preserve"> do software para servidores qualificado licenciado nos modelos de licenciamento Por Processador ou Por Núcleo que o Cliente executar em um </w:t>
      </w:r>
      <w:r w:rsidR="0031218A" w:rsidRPr="0031218A">
        <w:rPr>
          <w:color w:val="0563C1"/>
          <w:szCs w:val="20"/>
          <w:lang w:val="es-AR"/>
        </w:rPr>
        <w:fldChar w:fldCharType="begin"/>
      </w:r>
      <w:r w:rsidR="0031218A" w:rsidRPr="0031218A">
        <w:rPr>
          <w:color w:val="0563C1"/>
          <w:szCs w:val="20"/>
          <w:lang w:val="es-AR"/>
        </w:rPr>
        <w:instrText>AutoTextList  \s NoStyle \t "</w:instrText>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31218A">
        <w:rPr>
          <w:color w:val="0563C1"/>
          <w:szCs w:val="20"/>
          <w:lang w:val="es-AR"/>
        </w:rPr>
        <w:instrText>Physical OSE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OSE Físico</w:instrText>
      </w:r>
      <w:r w:rsidR="0031218A" w:rsidRPr="0031218A">
        <w:rPr>
          <w:color w:val="0563C1"/>
          <w:szCs w:val="20"/>
          <w:lang w:val="es-AR"/>
        </w:rPr>
        <w:fldChar w:fldCharType="end"/>
      </w:r>
      <w:r w:rsidR="0031218A" w:rsidRPr="0031218A">
        <w:rPr>
          <w:color w:val="0563C1"/>
          <w:szCs w:val="20"/>
          <w:lang w:val="es-AR"/>
        </w:rPr>
        <w:instrText xml:space="preserve"> significa um </w:instrText>
      </w:r>
      <w:r w:rsidR="0031218A" w:rsidRPr="0031218A">
        <w:rPr>
          <w:color w:val="0563C1"/>
          <w:szCs w:val="20"/>
          <w:lang w:val="es-AR"/>
        </w:rPr>
        <w:fldChar w:fldCharType="begin"/>
      </w:r>
      <w:r w:rsidR="0031218A" w:rsidRPr="0031218A">
        <w:rPr>
          <w:szCs w:val="20"/>
          <w:lang w:val="es-AR"/>
        </w:rPr>
        <w:instrText>AutoTextList  \s NoStyle \t "Operating System Environment m</w:instrText>
      </w:r>
      <w:r w:rsidR="0031218A" w:rsidRPr="0031218A">
        <w:rPr>
          <w:color w:val="0563C1"/>
          <w:szCs w:val="20"/>
          <w:lang w:val="es-AR"/>
        </w:rPr>
        <w:instrText>eans all or part of an operating system Instance, or all or part of a virtual (or otherwise emulated) operating system Instance...(Refer Glossary for full definition)"</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que é configurado para ser executado diretamente em um sistema de hardware físico. A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AutoTextList  \s NoStyle \t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instrText xml:space="preserve">significa uma imagem de software criada pela execução do procedimento de configuração ou instalação do software ou pela duplicação de uma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instrText xml:space="preserve"> existente."</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31218A">
        <w:rPr>
          <w:color w:val="0563C1"/>
          <w:szCs w:val="20"/>
          <w:lang w:val="es-AR"/>
        </w:rPr>
        <w:instrText>Physical OSE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31218A">
        <w:rPr>
          <w:color w:val="0563C1"/>
          <w:szCs w:val="20"/>
          <w:lang w:val="es-AR"/>
        </w:rPr>
        <w:instrText>Physical OSE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OSE Físico</w:instrText>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t>OSE Físico</w:t>
      </w:r>
      <w:r w:rsidR="0031218A" w:rsidRPr="0031218A">
        <w:rPr>
          <w:color w:val="0563C1"/>
          <w:szCs w:val="20"/>
          <w:lang w:val="es-AR"/>
        </w:rPr>
        <w:fldChar w:fldCharType="end"/>
      </w:r>
      <w:r>
        <w:t xml:space="preserve"> ou </w:t>
      </w:r>
      <w:r w:rsidR="000D6A2C" w:rsidRPr="000D6A2C">
        <w:rPr>
          <w:color w:val="0563C1"/>
          <w:szCs w:val="20"/>
          <w:lang w:val="es-AR"/>
        </w:rPr>
        <w:fldChar w:fldCharType="begin"/>
      </w:r>
      <w:r w:rsidR="000D6A2C" w:rsidRPr="000D6A2C">
        <w:rPr>
          <w:color w:val="0563C1"/>
          <w:szCs w:val="20"/>
          <w:lang w:val="es-AR"/>
        </w:rPr>
        <w:instrText>AutoTextList  \s NoStyle \t "</w:instrText>
      </w:r>
      <w:r w:rsidR="000D6A2C" w:rsidRPr="000D6A2C">
        <w:rPr>
          <w:color w:val="0563C1"/>
          <w:szCs w:val="20"/>
          <w:lang w:val="es-AR"/>
        </w:rPr>
        <w:fldChar w:fldCharType="begin"/>
      </w:r>
      <w:r w:rsidR="000D6A2C" w:rsidRPr="000D6A2C">
        <w:rPr>
          <w:color w:val="0563C1"/>
          <w:szCs w:val="20"/>
          <w:lang w:val="es-AR"/>
        </w:rPr>
        <w:instrText xml:space="preserve">AutoTextList  \s NoStyle \t "Virtual OSE means an </w:instrText>
      </w:r>
      <w:r w:rsidR="000D6A2C" w:rsidRPr="000D6A2C">
        <w:rPr>
          <w:color w:val="0563C1"/>
          <w:szCs w:val="20"/>
          <w:lang w:val="es-AR"/>
        </w:rPr>
        <w:fldChar w:fldCharType="begin"/>
      </w:r>
      <w:r w:rsidR="000D6A2C"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0D6A2C">
        <w:rPr>
          <w:color w:val="0563C1"/>
          <w:szCs w:val="20"/>
          <w:lang w:val="es-AR"/>
        </w:rPr>
        <w:instrText>OSE</w:instrText>
      </w:r>
      <w:r w:rsidR="000D6A2C" w:rsidRPr="000D6A2C">
        <w:rPr>
          <w:color w:val="0563C1"/>
          <w:szCs w:val="20"/>
          <w:lang w:val="es-AR"/>
        </w:rPr>
        <w:fldChar w:fldCharType="end"/>
      </w:r>
      <w:r w:rsidR="000D6A2C" w:rsidRPr="000D6A2C">
        <w:rPr>
          <w:color w:val="0563C1"/>
          <w:szCs w:val="20"/>
          <w:lang w:val="es-AR"/>
        </w:rPr>
        <w:instrText xml:space="preserve"> that is configured to run on a virtual hardware system."</w:instrText>
      </w:r>
      <w:r w:rsidR="000D6A2C" w:rsidRPr="000D6A2C">
        <w:rPr>
          <w:color w:val="0563C1"/>
          <w:szCs w:val="20"/>
          <w:lang w:val="es-AR"/>
        </w:rPr>
        <w:fldChar w:fldCharType="separate"/>
      </w:r>
      <w:r w:rsidR="000D6A2C" w:rsidRPr="000D6A2C">
        <w:rPr>
          <w:color w:val="0563C1"/>
          <w:szCs w:val="20"/>
          <w:lang w:val="es-AR"/>
        </w:rPr>
        <w:instrText>OSE Virtual</w:instrText>
      </w:r>
      <w:r w:rsidR="000D6A2C" w:rsidRPr="000D6A2C">
        <w:rPr>
          <w:color w:val="0563C1"/>
          <w:szCs w:val="20"/>
          <w:lang w:val="es-AR"/>
        </w:rPr>
        <w:fldChar w:fldCharType="end"/>
      </w:r>
      <w:r w:rsidR="000D6A2C" w:rsidRPr="000D6A2C">
        <w:rPr>
          <w:color w:val="0563C1"/>
          <w:szCs w:val="20"/>
          <w:lang w:val="es-AR"/>
        </w:rPr>
        <w:instrText xml:space="preserve"> significa um </w:instrText>
      </w:r>
      <w:r w:rsidR="000D6A2C" w:rsidRPr="000D6A2C">
        <w:rPr>
          <w:color w:val="0563C1"/>
          <w:szCs w:val="20"/>
          <w:lang w:val="es-AR"/>
        </w:rPr>
        <w:fldChar w:fldCharType="begin"/>
      </w:r>
      <w:r w:rsidR="000D6A2C" w:rsidRPr="000D6A2C">
        <w:rPr>
          <w:szCs w:val="20"/>
          <w:lang w:val="es-AR"/>
        </w:rPr>
        <w:instrText>AutoTextList  \s NoStyle \t "Operating System Environment m</w:instrText>
      </w:r>
      <w:r w:rsidR="000D6A2C" w:rsidRPr="000D6A2C">
        <w:rPr>
          <w:color w:val="0563C1"/>
          <w:szCs w:val="20"/>
          <w:lang w:val="es-A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0D6A2C">
        <w:rPr>
          <w:color w:val="0563C1"/>
          <w:szCs w:val="20"/>
          <w:lang w:val="es-AR"/>
        </w:rPr>
        <w:instrText>OSE</w:instrText>
      </w:r>
      <w:r w:rsidR="000D6A2C" w:rsidRPr="000D6A2C">
        <w:rPr>
          <w:color w:val="0563C1"/>
          <w:szCs w:val="20"/>
          <w:lang w:val="es-AR"/>
        </w:rPr>
        <w:fldChar w:fldCharType="end"/>
      </w:r>
      <w:r w:rsidR="000D6A2C" w:rsidRPr="000D6A2C">
        <w:rPr>
          <w:color w:val="0563C1"/>
          <w:szCs w:val="20"/>
          <w:lang w:val="es-AR"/>
        </w:rPr>
        <w:instrText xml:space="preserve"> que é configurado para ser executado em um sistema de hardware virtual."</w:instrText>
      </w:r>
      <w:r w:rsidR="000D6A2C" w:rsidRPr="000D6A2C">
        <w:rPr>
          <w:color w:val="0563C1"/>
          <w:szCs w:val="20"/>
          <w:lang w:val="es-AR"/>
        </w:rPr>
        <w:fldChar w:fldCharType="separate"/>
      </w:r>
      <w:r w:rsidR="000D6A2C" w:rsidRPr="000D6A2C">
        <w:rPr>
          <w:color w:val="0563C1"/>
          <w:szCs w:val="20"/>
          <w:lang w:val="es-AR"/>
        </w:rPr>
        <w:t>OSE Virtual</w:t>
      </w:r>
      <w:r w:rsidR="000D6A2C" w:rsidRPr="000D6A2C">
        <w:rPr>
          <w:color w:val="0563C1"/>
          <w:szCs w:val="20"/>
          <w:lang w:val="es-AR"/>
        </w:rPr>
        <w:fldChar w:fldCharType="end"/>
      </w:r>
      <w:r>
        <w:t xml:space="preserve"> em um </w:t>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t xml:space="preserve">, o Cliente poderá executar temporariamente uma </w:t>
      </w:r>
      <w:r w:rsidR="00E83B6C" w:rsidRPr="00364A4C">
        <w:rPr>
          <w:color w:val="0563C1"/>
        </w:rPr>
        <w:fldChar w:fldCharType="begin"/>
      </w:r>
      <w:r w:rsidR="00E83B6C" w:rsidRPr="00364A4C">
        <w:rPr>
          <w:color w:val="0563C1"/>
        </w:rPr>
        <w:instrText xml:space="preserve">AutoTextList  \s NoStyle \t "Instance means an image of software that is created by executing the software’s setup or install procedure or by duplicating an existing </w:instrText>
      </w:r>
      <w:r w:rsidR="00E83B6C" w:rsidRPr="00721CA3">
        <w:rPr>
          <w:color w:val="0563C1"/>
        </w:rPr>
        <w:fldChar w:fldCharType="begin"/>
      </w:r>
      <w:r w:rsidR="00E83B6C">
        <w:rPr>
          <w:color w:val="0563C1"/>
        </w:rPr>
        <w:instrText>AutoTextList  \s NoStyle \t " means an image of software that is created by executing the software’s setup or install procedure or by duplicating an existing Instance.         "</w:instrText>
      </w:r>
      <w:r w:rsidR="00E83B6C" w:rsidRPr="00721CA3">
        <w:rPr>
          <w:color w:val="0563C1"/>
        </w:rPr>
        <w:fldChar w:fldCharType="separate"/>
      </w:r>
      <w:r w:rsidR="00E83B6C">
        <w:rPr>
          <w:color w:val="0563C1"/>
        </w:rPr>
        <w:instrText>Instance</w:instrText>
      </w:r>
      <w:r w:rsidR="00E83B6C" w:rsidRPr="00721CA3">
        <w:rPr>
          <w:color w:val="0563C1"/>
        </w:rPr>
        <w:fldChar w:fldCharType="end"/>
      </w:r>
      <w:r w:rsidR="00E83B6C" w:rsidRPr="00364A4C">
        <w:rPr>
          <w:color w:val="0563C1"/>
        </w:rPr>
        <w:instrText>."</w:instrText>
      </w:r>
      <w:r w:rsidR="00E83B6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E83B6C" w:rsidRPr="00364A4C">
        <w:rPr>
          <w:color w:val="0563C1"/>
        </w:rPr>
        <w:fldChar w:fldCharType="end"/>
      </w:r>
      <w:r>
        <w:t xml:space="preserve"> de backup em um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793D90">
        <w:rPr>
          <w:color w:val="0563C1"/>
          <w:szCs w:val="20"/>
          <w:lang w:val="fr-F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793D90">
        <w:rPr>
          <w:color w:val="0563C1"/>
          <w:szCs w:val="20"/>
          <w:lang w:val="fr-FR"/>
        </w:rPr>
        <w:instrText xml:space="preserve">AutoTextList  \s NoStyle \t "Physical OSE means an </w:instrText>
      </w:r>
      <w:r w:rsidR="004D5FC3" w:rsidRPr="0031218A">
        <w:rPr>
          <w:color w:val="0563C1"/>
          <w:szCs w:val="20"/>
          <w:lang w:val="es-AR"/>
        </w:rPr>
        <w:fldChar w:fldCharType="begin"/>
      </w:r>
      <w:r w:rsidR="004D5FC3"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F4372B" w:rsidRPr="000D6A2C">
        <w:rPr>
          <w:color w:val="0563C1"/>
          <w:szCs w:val="20"/>
          <w:lang w:val="es-AR"/>
        </w:rPr>
        <w:fldChar w:fldCharType="begin"/>
      </w:r>
      <w:r w:rsidR="00F4372B" w:rsidRPr="00793D90">
        <w:rPr>
          <w:color w:val="0563C1"/>
          <w:szCs w:val="20"/>
          <w:lang w:val="fr-FR"/>
        </w:rPr>
        <w:instrText xml:space="preserve">AutoTextList  \s NoStyle \t "Virtual OSE means an </w:instrText>
      </w:r>
      <w:r w:rsidR="00F4372B" w:rsidRPr="000D6A2C">
        <w:rPr>
          <w:color w:val="0563C1"/>
          <w:szCs w:val="20"/>
          <w:lang w:val="es-AR"/>
        </w:rPr>
        <w:fldChar w:fldCharType="begin"/>
      </w:r>
      <w:r w:rsidR="00F4372B"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F4372B" w:rsidRPr="000D6A2C">
        <w:rPr>
          <w:color w:val="0563C1"/>
          <w:szCs w:val="20"/>
          <w:lang w:val="es-AR"/>
        </w:rPr>
        <w:fldChar w:fldCharType="separate"/>
      </w:r>
      <w:r w:rsidR="00F4372B" w:rsidRPr="00793D90">
        <w:rPr>
          <w:color w:val="0563C1"/>
          <w:szCs w:val="20"/>
          <w:lang w:val="fr-FR"/>
        </w:rPr>
        <w:instrText>OSE</w:instrText>
      </w:r>
      <w:r w:rsidR="00F4372B" w:rsidRPr="000D6A2C">
        <w:rPr>
          <w:color w:val="0563C1"/>
          <w:szCs w:val="20"/>
          <w:lang w:val="es-AR"/>
        </w:rPr>
        <w:fldChar w:fldCharType="end"/>
      </w:r>
      <w:r w:rsidR="00F4372B" w:rsidRPr="00793D90">
        <w:rPr>
          <w:color w:val="0563C1"/>
          <w:szCs w:val="20"/>
          <w:lang w:val="fr-FR"/>
        </w:rPr>
        <w:instrText xml:space="preserve"> that is configured to run on a virtual hardware system."</w:instrText>
      </w:r>
      <w:r w:rsidR="00F4372B" w:rsidRPr="000D6A2C">
        <w:rPr>
          <w:color w:val="0563C1"/>
          <w:szCs w:val="20"/>
          <w:lang w:val="es-AR"/>
        </w:rPr>
        <w:fldChar w:fldCharType="separate"/>
      </w:r>
      <w:r w:rsidR="000D6A2C" w:rsidRPr="000D6A2C">
        <w:rPr>
          <w:color w:val="0563C1"/>
          <w:szCs w:val="20"/>
          <w:lang w:val="es-AR"/>
        </w:rPr>
        <w:fldChar w:fldCharType="begin"/>
      </w:r>
      <w:r w:rsidR="000D6A2C" w:rsidRPr="00793D90">
        <w:rPr>
          <w:color w:val="0563C1"/>
          <w:szCs w:val="20"/>
          <w:lang w:val="fr-FR"/>
        </w:rPr>
        <w:instrText>AutoTextList  \s NoStyle \t "</w:instrText>
      </w:r>
      <w:r w:rsidR="000D6A2C" w:rsidRPr="000D6A2C">
        <w:rPr>
          <w:color w:val="0563C1"/>
          <w:szCs w:val="20"/>
          <w:lang w:val="es-AR"/>
        </w:rPr>
        <w:fldChar w:fldCharType="begin"/>
      </w:r>
      <w:r w:rsidR="000D6A2C" w:rsidRPr="00793D90">
        <w:rPr>
          <w:color w:val="0563C1"/>
          <w:szCs w:val="20"/>
          <w:lang w:val="fr-FR"/>
        </w:rPr>
        <w:instrText xml:space="preserve">AutoTextList  \s NoStyle \t "Virtual OSE means an </w:instrText>
      </w:r>
      <w:r w:rsidR="000D6A2C" w:rsidRPr="000D6A2C">
        <w:rPr>
          <w:color w:val="0563C1"/>
          <w:szCs w:val="20"/>
          <w:lang w:val="es-AR"/>
        </w:rPr>
        <w:fldChar w:fldCharType="begin"/>
      </w:r>
      <w:r w:rsidR="000D6A2C"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that is configured to run on a virtual hardware system."</w:instrText>
      </w:r>
      <w:r w:rsidR="000D6A2C" w:rsidRPr="000D6A2C">
        <w:rPr>
          <w:color w:val="0563C1"/>
          <w:szCs w:val="20"/>
          <w:lang w:val="es-AR"/>
        </w:rPr>
        <w:fldChar w:fldCharType="separate"/>
      </w:r>
      <w:r w:rsidR="000D6A2C" w:rsidRPr="00793D90">
        <w:rPr>
          <w:color w:val="0563C1"/>
          <w:szCs w:val="20"/>
          <w:lang w:val="fr-FR"/>
        </w:rPr>
        <w:instrText>OSE Virtual</w:instrText>
      </w:r>
      <w:r w:rsidR="000D6A2C" w:rsidRPr="000D6A2C">
        <w:rPr>
          <w:color w:val="0563C1"/>
          <w:szCs w:val="20"/>
          <w:lang w:val="es-AR"/>
        </w:rPr>
        <w:fldChar w:fldCharType="end"/>
      </w:r>
      <w:r w:rsidR="000D6A2C" w:rsidRPr="00793D90">
        <w:rPr>
          <w:color w:val="0563C1"/>
          <w:szCs w:val="20"/>
          <w:lang w:val="fr-FR"/>
        </w:rPr>
        <w:instrText xml:space="preserve"> significa um </w:instrText>
      </w:r>
      <w:r w:rsidR="000D6A2C" w:rsidRPr="000D6A2C">
        <w:rPr>
          <w:color w:val="0563C1"/>
          <w:szCs w:val="20"/>
          <w:lang w:val="es-AR"/>
        </w:rPr>
        <w:fldChar w:fldCharType="begin"/>
      </w:r>
      <w:r w:rsidR="000D6A2C" w:rsidRPr="00793D90">
        <w:rPr>
          <w:szCs w:val="20"/>
          <w:lang w:val="fr-FR"/>
        </w:rPr>
        <w:instrText>AutoTextList  \s NoStyle \t "Operating System Environment m</w:instrText>
      </w:r>
      <w:r w:rsidR="000D6A2C" w:rsidRPr="00793D90">
        <w:rPr>
          <w:color w:val="0563C1"/>
          <w:szCs w:val="20"/>
          <w:lang w:val="fr-F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que é configurado para ser executado em um sistema de hardware virtual."</w:instrText>
      </w:r>
      <w:r w:rsidR="000D6A2C" w:rsidRPr="000D6A2C">
        <w:rPr>
          <w:color w:val="0563C1"/>
          <w:szCs w:val="20"/>
          <w:lang w:val="es-AR"/>
        </w:rPr>
        <w:fldChar w:fldCharType="separate"/>
      </w:r>
      <w:r w:rsidR="000D6A2C" w:rsidRPr="000D6A2C">
        <w:rPr>
          <w:color w:val="0563C1"/>
          <w:szCs w:val="20"/>
          <w:lang w:val="es-AR"/>
        </w:rPr>
        <w:fldChar w:fldCharType="begin"/>
      </w:r>
      <w:r w:rsidR="000D6A2C" w:rsidRPr="00793D90">
        <w:rPr>
          <w:color w:val="0563C1"/>
          <w:szCs w:val="20"/>
          <w:lang w:val="fr-FR"/>
        </w:rPr>
        <w:instrText>AutoTextList  \s NoStyle \t "</w:instrText>
      </w:r>
      <w:r w:rsidR="000D6A2C" w:rsidRPr="000D6A2C">
        <w:rPr>
          <w:color w:val="0563C1"/>
          <w:szCs w:val="20"/>
          <w:lang w:val="es-AR"/>
        </w:rPr>
        <w:fldChar w:fldCharType="begin"/>
      </w:r>
      <w:r w:rsidR="000D6A2C" w:rsidRPr="00793D90">
        <w:rPr>
          <w:color w:val="0563C1"/>
          <w:szCs w:val="20"/>
          <w:lang w:val="fr-FR"/>
        </w:rPr>
        <w:instrText xml:space="preserve">AutoTextList  \s NoStyle \t "Virtual OSE means an </w:instrText>
      </w:r>
      <w:r w:rsidR="000D6A2C" w:rsidRPr="000D6A2C">
        <w:rPr>
          <w:color w:val="0563C1"/>
          <w:szCs w:val="20"/>
          <w:lang w:val="es-AR"/>
        </w:rPr>
        <w:fldChar w:fldCharType="begin"/>
      </w:r>
      <w:r w:rsidR="000D6A2C"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that is configured to run on a virtual hardware system."</w:instrText>
      </w:r>
      <w:r w:rsidR="000D6A2C" w:rsidRPr="000D6A2C">
        <w:rPr>
          <w:color w:val="0563C1"/>
          <w:szCs w:val="20"/>
          <w:lang w:val="es-AR"/>
        </w:rPr>
        <w:fldChar w:fldCharType="separate"/>
      </w:r>
      <w:r w:rsidR="000D6A2C" w:rsidRPr="00793D90">
        <w:rPr>
          <w:color w:val="0563C1"/>
          <w:szCs w:val="20"/>
          <w:lang w:val="fr-FR"/>
        </w:rPr>
        <w:instrText>OSE Virtual</w:instrText>
      </w:r>
      <w:r w:rsidR="000D6A2C" w:rsidRPr="000D6A2C">
        <w:rPr>
          <w:color w:val="0563C1"/>
          <w:szCs w:val="20"/>
          <w:lang w:val="es-AR"/>
        </w:rPr>
        <w:fldChar w:fldCharType="end"/>
      </w:r>
      <w:r w:rsidR="000D6A2C" w:rsidRPr="00793D90">
        <w:rPr>
          <w:color w:val="0563C1"/>
          <w:szCs w:val="20"/>
          <w:lang w:val="fr-FR"/>
        </w:rPr>
        <w:instrText xml:space="preserve"> significa um </w:instrText>
      </w:r>
      <w:r w:rsidR="000D6A2C" w:rsidRPr="000D6A2C">
        <w:rPr>
          <w:color w:val="0563C1"/>
          <w:szCs w:val="20"/>
          <w:lang w:val="es-AR"/>
        </w:rPr>
        <w:fldChar w:fldCharType="begin"/>
      </w:r>
      <w:r w:rsidR="000D6A2C" w:rsidRPr="00793D90">
        <w:rPr>
          <w:szCs w:val="20"/>
          <w:lang w:val="fr-FR"/>
        </w:rPr>
        <w:instrText>AutoTextList  \s NoStyle \t "Operating System Environment m</w:instrText>
      </w:r>
      <w:r w:rsidR="000D6A2C" w:rsidRPr="00793D90">
        <w:rPr>
          <w:color w:val="0563C1"/>
          <w:szCs w:val="20"/>
          <w:lang w:val="fr-F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que é configurado para ser executado em um sistema de hardware virtual."</w:instrText>
      </w:r>
      <w:r w:rsidR="000D6A2C" w:rsidRPr="000D6A2C">
        <w:rPr>
          <w:color w:val="0563C1"/>
          <w:szCs w:val="20"/>
          <w:lang w:val="es-AR"/>
        </w:rPr>
        <w:fldChar w:fldCharType="separate"/>
      </w:r>
      <w:r w:rsidR="000D6A2C" w:rsidRPr="00793D90">
        <w:rPr>
          <w:color w:val="0563C1"/>
          <w:szCs w:val="20"/>
          <w:lang w:val="fr-FR"/>
        </w:rPr>
        <w:t>OSE Virtual</w:t>
      </w:r>
      <w:r w:rsidR="000D6A2C" w:rsidRPr="000D6A2C">
        <w:rPr>
          <w:color w:val="0563C1"/>
          <w:szCs w:val="20"/>
          <w:lang w:val="es-AR"/>
        </w:rPr>
        <w:fldChar w:fldCharType="end"/>
      </w:r>
      <w:r w:rsidR="000D6A2C" w:rsidRPr="000D6A2C">
        <w:rPr>
          <w:color w:val="0563C1"/>
          <w:szCs w:val="20"/>
          <w:lang w:val="es-AR"/>
        </w:rPr>
        <w:fldChar w:fldCharType="end"/>
      </w:r>
      <w:r w:rsidR="00F4372B" w:rsidRPr="000D6A2C">
        <w:rPr>
          <w:color w:val="0563C1"/>
          <w:szCs w:val="20"/>
          <w:lang w:val="es-AR"/>
        </w:rPr>
        <w:fldChar w:fldCharType="end"/>
      </w:r>
      <w:r>
        <w:t xml:space="preserve"> em um </w:t>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t xml:space="preserve"> dedicado à recuperação de desastres. Os termos de licença do software e as seguintes limitações se aplicam ao uso que o Cliente faz do software em um servidor de recuperação de desastres.</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84378E">
        <w:rPr>
          <w:color w:val="0563C1"/>
          <w:szCs w:val="20"/>
          <w:lang w:val="es-AR"/>
        </w:rPr>
        <w:instrText xml:space="preserve">AutoTextList  \s NoStyle \t "Virtual OSE means an </w:instrText>
      </w:r>
      <w:r w:rsidR="00F4372B" w:rsidRPr="00827787">
        <w:rPr>
          <w:color w:val="0563C1"/>
          <w:szCs w:val="20"/>
        </w:rPr>
        <w:fldChar w:fldCharType="begin"/>
      </w:r>
      <w:r w:rsidR="00F4372B"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84378E">
        <w:rPr>
          <w:color w:val="0563C1"/>
          <w:szCs w:val="20"/>
          <w:lang w:val="es-AR"/>
        </w:rPr>
        <w:instrText>OSE</w:instrText>
      </w:r>
      <w:r w:rsidR="00F4372B" w:rsidRPr="00827787">
        <w:rPr>
          <w:color w:val="0563C1"/>
          <w:szCs w:val="20"/>
        </w:rPr>
        <w:fldChar w:fldCharType="end"/>
      </w:r>
      <w:r w:rsidR="00F4372B" w:rsidRPr="0084378E">
        <w:rPr>
          <w:color w:val="0563C1"/>
          <w:szCs w:val="20"/>
          <w:lang w:val="es-AR"/>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84378E">
        <w:rPr>
          <w:color w:val="0563C1"/>
          <w:szCs w:val="20"/>
          <w:lang w:val="es-AR"/>
        </w:rPr>
        <w:instrText xml:space="preserve">AutoTextList  \s NoStyle \t "Virtual OSE means an </w:instrText>
      </w:r>
      <w:r w:rsidR="00F4372B" w:rsidRPr="00827787">
        <w:rPr>
          <w:color w:val="0563C1"/>
          <w:szCs w:val="20"/>
        </w:rPr>
        <w:fldChar w:fldCharType="begin"/>
      </w:r>
      <w:r w:rsidR="00F4372B"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84378E">
        <w:rPr>
          <w:color w:val="0563C1"/>
          <w:szCs w:val="20"/>
          <w:lang w:val="es-AR"/>
        </w:rPr>
        <w:instrText>OSE</w:instrText>
      </w:r>
      <w:r w:rsidR="00F4372B" w:rsidRPr="00827787">
        <w:rPr>
          <w:color w:val="0563C1"/>
          <w:szCs w:val="20"/>
        </w:rPr>
        <w:fldChar w:fldCharType="end"/>
      </w:r>
      <w:r w:rsidR="00F4372B" w:rsidRPr="0084378E">
        <w:rPr>
          <w:color w:val="0563C1"/>
          <w:szCs w:val="20"/>
          <w:lang w:val="es-AR"/>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79054F" w:rsidRPr="0079054F">
        <w:rPr>
          <w:color w:val="0563C1"/>
          <w:szCs w:val="20"/>
          <w:lang w:val="es-AR"/>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84378E">
        <w:rPr>
          <w:color w:val="0563C1"/>
          <w:szCs w:val="20"/>
          <w:lang w:val="es-AR"/>
        </w:rPr>
        <w:instrText xml:space="preserve">AutoTextList  \s NoStyle \t "Virtual OSE means an </w:instrText>
      </w:r>
      <w:r w:rsidR="0079054F" w:rsidRPr="00827787">
        <w:rPr>
          <w:color w:val="0563C1"/>
          <w:szCs w:val="20"/>
        </w:rPr>
        <w:fldChar w:fldCharType="begin"/>
      </w:r>
      <w:r w:rsidR="0079054F"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84378E">
        <w:rPr>
          <w:color w:val="0563C1"/>
          <w:szCs w:val="20"/>
          <w:lang w:val="es-AR"/>
        </w:rPr>
        <w:instrText>OSE</w:instrText>
      </w:r>
      <w:r w:rsidR="0079054F" w:rsidRPr="00827787">
        <w:rPr>
          <w:color w:val="0563C1"/>
          <w:szCs w:val="20"/>
        </w:rPr>
        <w:fldChar w:fldCharType="end"/>
      </w:r>
      <w:r w:rsidR="0079054F" w:rsidRPr="0084378E">
        <w:rPr>
          <w:color w:val="0563C1"/>
          <w:szCs w:val="20"/>
          <w:lang w:val="es-AR"/>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0D6A2C">
        <w:rPr>
          <w:color w:val="0563C1"/>
          <w:szCs w:val="20"/>
          <w:lang w:val="es-AR"/>
        </w:rPr>
        <w:instrText>AutoTextList  \s NoStyle \t "</w:instrText>
      </w:r>
      <w:r w:rsidR="0079054F" w:rsidRPr="000D6A2C">
        <w:rPr>
          <w:color w:val="0563C1"/>
          <w:szCs w:val="20"/>
          <w:lang w:val="es-AR"/>
        </w:rPr>
        <w:fldChar w:fldCharType="begin"/>
      </w:r>
      <w:r w:rsidR="0079054F" w:rsidRPr="000D6A2C">
        <w:rPr>
          <w:color w:val="0563C1"/>
          <w:szCs w:val="20"/>
          <w:lang w:val="es-AR"/>
        </w:rPr>
        <w:instrText xml:space="preserve">AutoTextList  \s NoStyle \t "Virtual OSE means an </w:instrText>
      </w:r>
      <w:r w:rsidR="0079054F" w:rsidRPr="000D6A2C">
        <w:rPr>
          <w:color w:val="0563C1"/>
          <w:szCs w:val="20"/>
          <w:lang w:val="es-AR"/>
        </w:rPr>
        <w:fldChar w:fldCharType="begin"/>
      </w:r>
      <w:r w:rsidR="0079054F"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0D6A2C">
        <w:rPr>
          <w:color w:val="0563C1"/>
          <w:szCs w:val="20"/>
          <w:lang w:val="es-AR"/>
        </w:rPr>
        <w:instrText>OSE</w:instrText>
      </w:r>
      <w:r w:rsidR="0079054F" w:rsidRPr="000D6A2C">
        <w:rPr>
          <w:color w:val="0563C1"/>
          <w:szCs w:val="20"/>
          <w:lang w:val="es-AR"/>
        </w:rPr>
        <w:fldChar w:fldCharType="end"/>
      </w:r>
      <w:r w:rsidR="0079054F" w:rsidRPr="000D6A2C">
        <w:rPr>
          <w:color w:val="0563C1"/>
          <w:szCs w:val="20"/>
          <w:lang w:val="es-AR"/>
        </w:rPr>
        <w:instrText xml:space="preserve"> that is configured to run on a virtual hardware system."</w:instrText>
      </w:r>
      <w:r w:rsidR="0079054F" w:rsidRPr="000D6A2C">
        <w:rPr>
          <w:color w:val="0563C1"/>
          <w:szCs w:val="20"/>
          <w:lang w:val="es-AR"/>
        </w:rPr>
        <w:fldChar w:fldCharType="separate"/>
      </w:r>
      <w:r w:rsidR="0079054F" w:rsidRPr="000D6A2C">
        <w:rPr>
          <w:color w:val="0563C1"/>
          <w:szCs w:val="20"/>
          <w:lang w:val="es-AR"/>
        </w:rPr>
        <w:instrText>OSE Virtual</w:instrText>
      </w:r>
      <w:r w:rsidR="0079054F" w:rsidRPr="000D6A2C">
        <w:rPr>
          <w:color w:val="0563C1"/>
          <w:szCs w:val="20"/>
          <w:lang w:val="es-AR"/>
        </w:rPr>
        <w:fldChar w:fldCharType="end"/>
      </w:r>
      <w:r w:rsidR="0079054F" w:rsidRPr="000D6A2C">
        <w:rPr>
          <w:color w:val="0563C1"/>
          <w:szCs w:val="20"/>
          <w:lang w:val="es-AR"/>
        </w:rPr>
        <w:instrText xml:space="preserve"> significa um </w:instrText>
      </w:r>
      <w:r w:rsidR="0079054F" w:rsidRPr="000D6A2C">
        <w:rPr>
          <w:color w:val="0563C1"/>
          <w:szCs w:val="20"/>
          <w:lang w:val="es-AR"/>
        </w:rPr>
        <w:fldChar w:fldCharType="begin"/>
      </w:r>
      <w:r w:rsidR="0079054F" w:rsidRPr="000D6A2C">
        <w:rPr>
          <w:szCs w:val="20"/>
          <w:lang w:val="es-AR"/>
        </w:rPr>
        <w:instrText>AutoTextList  \s NoStyle \t "Operating System Environment m</w:instrText>
      </w:r>
      <w:r w:rsidR="0079054F" w:rsidRPr="000D6A2C">
        <w:rPr>
          <w:color w:val="0563C1"/>
          <w:szCs w:val="20"/>
          <w:lang w:val="es-AR"/>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0D6A2C">
        <w:rPr>
          <w:color w:val="0563C1"/>
          <w:szCs w:val="20"/>
          <w:lang w:val="es-AR"/>
        </w:rPr>
        <w:instrText>OSE</w:instrText>
      </w:r>
      <w:r w:rsidR="0079054F" w:rsidRPr="000D6A2C">
        <w:rPr>
          <w:color w:val="0563C1"/>
          <w:szCs w:val="20"/>
          <w:lang w:val="es-AR"/>
        </w:rPr>
        <w:fldChar w:fldCharType="end"/>
      </w:r>
      <w:r w:rsidR="0079054F" w:rsidRPr="000D6A2C">
        <w:rPr>
          <w:color w:val="0563C1"/>
          <w:szCs w:val="20"/>
          <w:lang w:val="es-AR"/>
        </w:rPr>
        <w:instrText xml:space="preserve"> que é configurado para ser executado em um sistema de hardware virtual."</w:instrText>
      </w:r>
      <w:r w:rsidR="0079054F" w:rsidRPr="000D6A2C">
        <w:rPr>
          <w:color w:val="0563C1"/>
          <w:szCs w:val="20"/>
          <w:lang w:val="es-AR"/>
        </w:rPr>
        <w:fldChar w:fldCharType="separate"/>
      </w:r>
      <w:r w:rsidR="0079054F" w:rsidRPr="0079054F">
        <w:rPr>
          <w:color w:val="0563C1"/>
          <w:szCs w:val="20"/>
          <w:lang w:val="es-AR"/>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Restrições</w:t>
      </w:r>
    </w:p>
    <w:p w14:paraId="35BB6B20" w14:textId="240151CC" w:rsidR="003631EE" w:rsidRPr="00B3420A" w:rsidRDefault="00730DDA" w:rsidP="00650CEA">
      <w:pPr>
        <w:pStyle w:val="ProductList-Body"/>
        <w:tabs>
          <w:tab w:val="clear" w:pos="360"/>
          <w:tab w:val="clear" w:pos="720"/>
          <w:tab w:val="clear" w:pos="1080"/>
        </w:tabs>
      </w:pPr>
      <w:r>
        <w:t xml:space="preserve">O Cliente não pode (e não está licenciado para) alugar o software, contornar limitações técnicas nos Produtos ou restrições na documentação do Produto nem separar o software para uso em amis de um </w:t>
      </w:r>
      <w:r>
        <w:rPr>
          <w:color w:val="0563C1"/>
        </w:rPr>
        <w:fldChar w:fldCharType="begin"/>
      </w:r>
      <w:r w:rsidR="00336397" w:rsidRPr="003F2340">
        <w:rPr>
          <w:rStyle w:val="ProductList-BodyChar"/>
        </w:rPr>
        <w:instrText>AutoTextList  \s NoStyle \t "</w:instrText>
      </w:r>
      <w:r w:rsidR="00144741" w:rsidRPr="003F2340">
        <w:rPr>
          <w:rStyle w:val="ProductList-BodyChar"/>
        </w:rPr>
        <w:instrText>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36397" w:rsidRPr="003F2340">
        <w:instrText>"</w:instrText>
      </w:r>
      <w:r>
        <w:rPr>
          <w:color w:val="0563C1"/>
        </w:rPr>
        <w:fldChar w:fldCharType="separate"/>
      </w:r>
      <w:r w:rsidR="00336397" w:rsidRPr="00336397">
        <w:rPr>
          <w:color w:val="0563C1"/>
        </w:rPr>
        <w:t>OSE</w:t>
      </w:r>
      <w:r>
        <w:fldChar w:fldCharType="end"/>
      </w:r>
      <w:r>
        <w:t xml:space="preserve"> </w:t>
      </w:r>
      <w:r w:rsidR="00650CEA" w:rsidRPr="00650CEA">
        <w:t>sob uma única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(mesmo que os </w:t>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ou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3">
        <w:r>
          <w:rPr>
            <w:color w:val="00467F"/>
            <w:u w:val="single"/>
          </w:rPr>
          <w:t>http://go.microsoft.com/?linkid=9710837</w:t>
        </w:r>
      </w:hyperlink>
      <w:r>
        <w:t xml:space="preserve"> e na Política de Privacidade do Bing Mapas disponível em </w:t>
      </w:r>
      <w:hyperlink r:id="rId24">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5">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Requisitos de Distribuição</w:t>
      </w:r>
    </w:p>
    <w:p w14:paraId="54421E11" w14:textId="1B42AC40" w:rsidR="003631EE" w:rsidRPr="00B3420A" w:rsidRDefault="00192095" w:rsidP="002024BF">
      <w:pPr>
        <w:pStyle w:val="ProductList-Body"/>
        <w:tabs>
          <w:tab w:val="clear" w:pos="360"/>
          <w:tab w:val="clear" w:pos="720"/>
          <w:tab w:val="clear" w:pos="1080"/>
        </w:tabs>
        <w:ind w:left="360"/>
      </w:pPr>
      <w:r>
        <w:t>Se o Cliente distribuir qualquer Código Distribuível, ele deverá:</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Apenas distribuí-lo com programas do Cliente, onde os programas do Cliente fornecem funcionalidade primária significativa para o Código Distribuível;</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exigir que os distribuidores e os usuários finais externos aceitem os termos que protegem o Código Distribuível pelo menos tanto quanto o contrato de licenciamento por volume do Cliente, incluindo os Termos do Produto;</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indenizar, defender e isentar a Microsoft de requerimentos judiciais ou extrajudiciais, inclusive honorários advocatícios, relacionados à distribuição ou ao uso dos programas do Cliente, exceto se o requerimento se basear exclusivamente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38633551"/>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79F5870E" w14:textId="0F0C1268" w:rsidR="00CA1FAB" w:rsidRPr="00B3420A" w:rsidRDefault="00CA1FAB" w:rsidP="00CA1FAB">
      <w:pPr>
        <w:pStyle w:val="ProductList-Offering2Heading"/>
        <w:outlineLvl w:val="2"/>
      </w:pPr>
      <w:bookmarkStart w:id="22" w:name="PorProcessador"/>
      <w:bookmarkStart w:id="23" w:name="_Toc438633552"/>
      <w:bookmarkStart w:id="24" w:name="_Toc429483347"/>
      <w:r>
        <w:t>Por Processador</w:t>
      </w:r>
      <w:bookmarkEnd w:id="22"/>
      <w:bookmarkEnd w:id="23"/>
    </w:p>
    <w:p w14:paraId="5B4B2C14" w14:textId="77777777" w:rsidR="00CA1FAB" w:rsidRPr="00B3420A" w:rsidRDefault="00CA1FAB" w:rsidP="00CA1FAB">
      <w:pPr>
        <w:pStyle w:val="ProductList-ClauseHeading"/>
        <w:keepNext/>
      </w:pPr>
      <w:r>
        <w:rPr>
          <w:szCs w:val="20"/>
        </w:rPr>
        <w:t>Licenças do Servidor (por processador)</w:t>
      </w:r>
    </w:p>
    <w:p w14:paraId="6DE6EF2D" w14:textId="69178DA1" w:rsidR="00CA1FAB" w:rsidRPr="00B3420A" w:rsidRDefault="00CA1FAB" w:rsidP="0014225E">
      <w:pPr>
        <w:pStyle w:val="ProductList-Bullet"/>
        <w:numPr>
          <w:ilvl w:val="0"/>
          <w:numId w:val="6"/>
        </w:numPr>
      </w:pPr>
      <w:r>
        <w:t xml:space="preserve">O Cliente poderá usar o software para servidores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 xml:space="preserve">, desde que ele adquira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suficientes, conforme descrito abaixo.</w:t>
      </w:r>
    </w:p>
    <w:p w14:paraId="4F729179" w14:textId="707B00E2" w:rsidR="00CA1FAB" w:rsidRPr="00B3420A" w:rsidRDefault="00CA1FAB" w:rsidP="004D5FC3">
      <w:pPr>
        <w:pStyle w:val="ProductList-Bullet"/>
        <w:numPr>
          <w:ilvl w:val="0"/>
          <w:numId w:val="6"/>
        </w:numPr>
      </w:pPr>
      <w:r>
        <w:t xml:space="preserve">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é exigida para cada </w:t>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w:t>
      </w:r>
    </w:p>
    <w:p w14:paraId="7943C02C" w14:textId="126EB4B2" w:rsidR="00CA1FAB" w:rsidRPr="00B3420A" w:rsidRDefault="00CA1FAB" w:rsidP="003F2340">
      <w:pPr>
        <w:pStyle w:val="ProductList-Bullet"/>
        <w:numPr>
          <w:ilvl w:val="0"/>
          <w:numId w:val="6"/>
        </w:numPr>
      </w:pPr>
      <w:r>
        <w:t xml:space="preserve">Cada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 xml:space="preserve"> </w:t>
      </w:r>
      <w:r>
        <w:t>permite usar um</w:t>
      </w:r>
      <w:r w:rsidR="006663B6">
        <w:t>a</w:t>
      </w:r>
      <w:r>
        <w:t xml:space="preserv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um</w:t>
      </w:r>
      <w:r>
        <w:rPr>
          <w:color w:val="0563C1"/>
        </w:rPr>
        <w:t xml:space="preserve">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02844FFC" w:rsidR="00006F3F" w:rsidRPr="00B3420A" w:rsidRDefault="00006F3F" w:rsidP="00006F3F">
      <w:pPr>
        <w:pStyle w:val="ProductList-Offering2Heading"/>
        <w:outlineLvl w:val="2"/>
      </w:pPr>
      <w:bookmarkStart w:id="25" w:name="LicenseTerms_LicenseModel_PerCore"/>
      <w:bookmarkStart w:id="26" w:name="_Toc438633553"/>
      <w:bookmarkEnd w:id="25"/>
      <w:r>
        <w:t>Por Núcleo</w:t>
      </w:r>
      <w:bookmarkEnd w:id="24"/>
      <w:bookmarkEnd w:id="26"/>
    </w:p>
    <w:p w14:paraId="6B6E7E2A" w14:textId="636822E9" w:rsidR="00006F3F" w:rsidRPr="00B3420A" w:rsidRDefault="00006F3F" w:rsidP="00F60441">
      <w:pPr>
        <w:pStyle w:val="ProductList-Body"/>
      </w:pPr>
      <w:r>
        <w:t xml:space="preserve">Para Produtos sujeitos ao Modelo de Licença Por Núcleo, o Cliente poderá optar por licenciar por </w:t>
      </w:r>
      <w:r w:rsidR="0031218A" w:rsidRPr="0031218A">
        <w:rPr>
          <w:color w:val="0563C1"/>
        </w:rPr>
        <w:fldChar w:fldCharType="begin"/>
      </w:r>
      <w:r w:rsidR="0031218A" w:rsidRPr="0031218A">
        <w:rPr>
          <w:color w:val="0563C1"/>
        </w:rPr>
        <w:instrText>AutoTextList  \s NoStyle \t "</w:instrText>
      </w:r>
      <w:r w:rsidR="0031218A" w:rsidRPr="0031218A">
        <w:rPr>
          <w:color w:val="0563C1"/>
        </w:rPr>
        <w:fldChar w:fldCharType="begin"/>
      </w:r>
      <w:r w:rsidR="0031218A" w:rsidRPr="0031218A">
        <w:rPr>
          <w:color w:val="0563C1"/>
        </w:rPr>
        <w:instrText xml:space="preserve">AutoTextList  \s NoStyle \t "Physical Core means a core in a </w:instrText>
      </w:r>
      <w:r w:rsidR="0031218A" w:rsidRPr="0031218A">
        <w:rPr>
          <w:color w:val="0563C1"/>
        </w:rPr>
        <w:fldChar w:fldCharType="begin"/>
      </w:r>
      <w:r w:rsidR="0031218A" w:rsidRPr="0031218A">
        <w:rPr>
          <w:color w:val="0563C1"/>
        </w:rPr>
        <w:instrText>AutoTextList  \s NoStyle \t " means a processor in a physical hardware system.         "</w:instrText>
      </w:r>
      <w:r w:rsidR="0031218A" w:rsidRPr="0031218A">
        <w:rPr>
          <w:color w:val="0563C1"/>
        </w:rPr>
        <w:fldChar w:fldCharType="separate"/>
      </w:r>
      <w:r w:rsidR="0031218A" w:rsidRPr="0031218A">
        <w:rPr>
          <w:color w:val="0563C1"/>
        </w:rPr>
        <w:instrText>Physical Processor</w:instrText>
      </w:r>
      <w:r w:rsidR="0031218A" w:rsidRPr="0031218A">
        <w:rPr>
          <w:color w:val="0563C1"/>
        </w:rPr>
        <w:fldChar w:fldCharType="end"/>
      </w:r>
      <w:r w:rsidR="0031218A" w:rsidRPr="0031218A">
        <w:rPr>
          <w:color w:val="0563C1"/>
        </w:rPr>
        <w:instrText>."</w:instrText>
      </w:r>
      <w:r w:rsidR="0031218A" w:rsidRPr="0031218A">
        <w:rPr>
          <w:color w:val="0563C1"/>
        </w:rPr>
        <w:fldChar w:fldCharType="separate"/>
      </w:r>
      <w:r w:rsidR="0031218A" w:rsidRPr="0031218A">
        <w:rPr>
          <w:color w:val="0563C1"/>
        </w:rPr>
        <w:instrText>Núcleo Físico</w:instrText>
      </w:r>
      <w:r w:rsidR="0031218A" w:rsidRPr="0031218A">
        <w:rPr>
          <w:color w:val="0563C1"/>
        </w:rPr>
        <w:fldChar w:fldCharType="end"/>
      </w:r>
      <w:r w:rsidR="0031218A" w:rsidRPr="0031218A">
        <w:rPr>
          <w:color w:val="0563C1"/>
        </w:rPr>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rsidR="0031218A" w:rsidRPr="0031218A">
        <w:rPr>
          <w:color w:val="0563C1"/>
        </w:rPr>
        <w:instrText>."</w:instrText>
      </w:r>
      <w:r w:rsidR="0031218A" w:rsidRPr="0031218A">
        <w:rPr>
          <w:color w:val="0563C1"/>
        </w:rPr>
        <w:fldChar w:fldCharType="separate"/>
      </w:r>
      <w:r w:rsidR="0031218A" w:rsidRPr="0031218A">
        <w:rPr>
          <w:color w:val="0563C1"/>
        </w:rPr>
        <w:t>Núcleo Físico</w:t>
      </w:r>
      <w:r w:rsidR="0031218A" w:rsidRPr="0031218A">
        <w:rPr>
          <w:color w:val="0563C1"/>
        </w:rPr>
        <w:fldChar w:fldCharType="end"/>
      </w:r>
      <w:r>
        <w:t xml:space="preserve">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ou licenciar por </w:t>
      </w:r>
      <w:r w:rsidR="00E77605" w:rsidRPr="00827787">
        <w:rPr>
          <w:color w:val="0563C1"/>
          <w:szCs w:val="20"/>
        </w:rPr>
        <w:fldChar w:fldCharType="begin"/>
      </w:r>
      <w:r w:rsidR="00E77605" w:rsidRPr="0084378E">
        <w:rPr>
          <w:color w:val="0563C1"/>
          <w:szCs w:val="20"/>
          <w:lang w:val="es-AR"/>
        </w:rPr>
        <w:instrText xml:space="preserve">AutoTextList  \s NoStyle \t "Virtual OSE means an </w:instrText>
      </w:r>
      <w:r w:rsidR="00E77605" w:rsidRPr="00827787">
        <w:rPr>
          <w:color w:val="0563C1"/>
          <w:szCs w:val="20"/>
        </w:rPr>
        <w:fldChar w:fldCharType="begin"/>
      </w:r>
      <w:r w:rsidR="00E7760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E77605" w:rsidRPr="00827787">
        <w:rPr>
          <w:color w:val="0563C1"/>
          <w:szCs w:val="20"/>
        </w:rPr>
        <w:fldChar w:fldCharType="separate"/>
      </w:r>
      <w:r w:rsidR="00E77605" w:rsidRPr="0084378E">
        <w:rPr>
          <w:color w:val="0563C1"/>
          <w:szCs w:val="20"/>
          <w:lang w:val="es-AR"/>
        </w:rPr>
        <w:instrText>OSE</w:instrText>
      </w:r>
      <w:r w:rsidR="00E77605" w:rsidRPr="00827787">
        <w:rPr>
          <w:color w:val="0563C1"/>
          <w:szCs w:val="20"/>
        </w:rPr>
        <w:fldChar w:fldCharType="end"/>
      </w:r>
      <w:r w:rsidR="00E77605" w:rsidRPr="0084378E">
        <w:rPr>
          <w:color w:val="0563C1"/>
          <w:szCs w:val="20"/>
          <w:lang w:val="es-AR"/>
        </w:rPr>
        <w:instrText xml:space="preserve"> that is configured to run on a virtual hardware system."</w:instrText>
      </w:r>
      <w:r w:rsidR="00E7760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E77605" w:rsidRPr="00827787">
        <w:rPr>
          <w:color w:val="0563C1"/>
          <w:szCs w:val="20"/>
        </w:rPr>
        <w:fldChar w:fldCharType="end"/>
      </w:r>
      <w:r>
        <w:t xml:space="preserve"> Individual. Os termos de cada um deles são definidos a seguir.</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Licenças de Servidor (por núcleo) - Licenciando por Núcleo Físico em um Servidor</w:t>
      </w:r>
    </w:p>
    <w:p w14:paraId="7A4CD3B9" w14:textId="63A23CF8" w:rsidR="00006F3F" w:rsidRPr="00B3420A" w:rsidRDefault="00006F3F" w:rsidP="0014225E">
      <w:pPr>
        <w:pStyle w:val="ProductList-Bullet"/>
        <w:numPr>
          <w:ilvl w:val="0"/>
          <w:numId w:val="8"/>
        </w:numPr>
      </w:pPr>
      <w:r>
        <w:t xml:space="preserve">O Cliente poderá usar o software para servidores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 xml:space="preserve">, desde que ele adquira </w:t>
      </w:r>
      <w:r w:rsidR="00187BA7" w:rsidRPr="001803A1">
        <w:rPr>
          <w:color w:val="0563C1"/>
        </w:rPr>
        <w:fldChar w:fldCharType="begin"/>
      </w:r>
      <w:r w:rsidR="00187BA7" w:rsidRPr="001803A1">
        <w:rPr>
          <w:color w:val="0563C1"/>
        </w:rPr>
        <w:instrText>AutoTextList  \s NoStyle \t "License means the right to download, install, access and use a Product."</w:instrText>
      </w:r>
      <w:r w:rsidR="00187BA7" w:rsidRPr="001803A1">
        <w:rPr>
          <w:color w:val="0563C1"/>
        </w:rPr>
        <w:fldChar w:fldCharType="separate"/>
      </w:r>
      <w:r w:rsidR="00187BA7" w:rsidRPr="001803A1">
        <w:rPr>
          <w:color w:val="0563C1"/>
        </w:rPr>
        <w:t>Licença</w:t>
      </w:r>
      <w:r w:rsidR="00187BA7" w:rsidRPr="001803A1">
        <w:rPr>
          <w:color w:val="0563C1"/>
        </w:rPr>
        <w:fldChar w:fldCharType="end"/>
      </w:r>
      <w:r>
        <w:rPr>
          <w:color w:val="0563C1"/>
        </w:rPr>
        <w:t>s</w:t>
      </w:r>
      <w:r>
        <w:t xml:space="preserve"> suficientes, conforme descrito abaixo.</w:t>
      </w:r>
    </w:p>
    <w:p w14:paraId="706350AC" w14:textId="1580A3F9" w:rsidR="00006F3F" w:rsidRPr="00B3420A" w:rsidRDefault="00006F3F" w:rsidP="00E62A82">
      <w:pPr>
        <w:pStyle w:val="ProductList-Bullet"/>
        <w:numPr>
          <w:ilvl w:val="0"/>
          <w:numId w:val="8"/>
        </w:numPr>
      </w:pPr>
      <w:r>
        <w:t xml:space="preserve">O número de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exigidas é igual ao número de </w:t>
      </w:r>
      <w:r w:rsidR="002F5FB5" w:rsidRPr="0031218A">
        <w:rPr>
          <w:color w:val="0563C1"/>
          <w:lang w:val="es-AR"/>
        </w:rPr>
        <w:fldChar w:fldCharType="begin"/>
      </w:r>
      <w:r w:rsidR="002F5FB5" w:rsidRPr="0031218A">
        <w:rPr>
          <w:lang w:val="es-AR"/>
        </w:rPr>
        <w:instrText>AutoTextList  \s NoStyle \t "Physical Core m</w:instrText>
      </w:r>
      <w:r w:rsidR="002F5FB5" w:rsidRPr="0031218A">
        <w:rPr>
          <w:color w:val="0563C1"/>
          <w:lang w:val="es-AR"/>
        </w:rPr>
        <w:instrText xml:space="preserve">eans a core in a </w:instrText>
      </w:r>
      <w:r w:rsidR="002F5FB5" w:rsidRPr="0031218A">
        <w:rPr>
          <w:color w:val="0563C1"/>
          <w:lang w:val="es-AR"/>
        </w:rPr>
        <w:fldChar w:fldCharType="begin"/>
      </w:r>
      <w:r w:rsidR="002F5FB5" w:rsidRPr="0031218A">
        <w:rPr>
          <w:color w:val="0563C1"/>
          <w:lang w:val="es-AR"/>
        </w:rPr>
        <w:instrText>AutoTextList  \s NoStyle \t " means a processor in a physical hardware system.         "</w:instrText>
      </w:r>
      <w:r w:rsidR="002F5FB5" w:rsidRPr="0031218A">
        <w:rPr>
          <w:color w:val="0563C1"/>
          <w:lang w:val="es-AR"/>
        </w:rPr>
        <w:fldChar w:fldCharType="separate"/>
      </w:r>
      <w:r w:rsidR="002F5FB5" w:rsidRPr="0031218A">
        <w:rPr>
          <w:color w:val="0563C1"/>
          <w:lang w:val="es-AR"/>
        </w:rPr>
        <w:instrText>Physical Processor</w:instrText>
      </w:r>
      <w:r w:rsidR="002F5FB5" w:rsidRPr="0031218A">
        <w:rPr>
          <w:color w:val="0563C1"/>
          <w:lang w:val="es-AR"/>
        </w:rPr>
        <w:fldChar w:fldCharType="end"/>
      </w:r>
      <w:r w:rsidR="002F5FB5" w:rsidRPr="0031218A">
        <w:rPr>
          <w:color w:val="0563C1"/>
          <w:lang w:val="es-AR"/>
        </w:rPr>
        <w:instrText>."</w:instrText>
      </w:r>
      <w:r w:rsidR="002F5FB5" w:rsidRPr="0031218A">
        <w:rPr>
          <w:color w:val="0563C1"/>
          <w:lang w:val="es-AR"/>
        </w:rPr>
        <w:fldChar w:fldCharType="separate"/>
      </w:r>
      <w:r w:rsidR="0031218A" w:rsidRPr="0031218A">
        <w:rPr>
          <w:color w:val="0563C1"/>
          <w:lang w:val="es-AR"/>
        </w:rPr>
        <w:fldChar w:fldCharType="begin"/>
      </w:r>
      <w:r w:rsidR="0031218A" w:rsidRPr="0031218A">
        <w:rPr>
          <w:color w:val="0563C1"/>
          <w:lang w:val="es-AR"/>
        </w:rPr>
        <w:instrText>AutoTextList  \s NoStyle \t "</w:instrText>
      </w:r>
      <w:r w:rsidR="0031218A" w:rsidRPr="0031218A">
        <w:rPr>
          <w:color w:val="0563C1"/>
          <w:lang w:val="es-AR"/>
        </w:rPr>
        <w:fldChar w:fldCharType="begin"/>
      </w:r>
      <w:r w:rsidR="0031218A" w:rsidRPr="0031218A">
        <w:rPr>
          <w:color w:val="0563C1"/>
          <w:lang w:val="es-AR"/>
        </w:rPr>
        <w:instrText xml:space="preserve">AutoTextList  \s NoStyle \t "Physical Core means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instrText>Núcleo Físico</w:instrText>
      </w:r>
      <w:r w:rsidR="0031218A" w:rsidRPr="0031218A">
        <w:rPr>
          <w:color w:val="0563C1"/>
          <w:lang w:val="es-AR"/>
        </w:rPr>
        <w:fldChar w:fldCharType="end"/>
      </w:r>
      <w:r w:rsidR="0031218A" w:rsidRPr="0031218A">
        <w:rPr>
          <w:color w:val="0563C1"/>
          <w:lang w:val="es-AR"/>
        </w:rPr>
        <w:instrText xml:space="preserve"> significa um núcleo em um </w:instrText>
      </w:r>
      <w:r w:rsidR="0031218A" w:rsidRPr="0031218A">
        <w:rPr>
          <w:color w:val="0563C1"/>
          <w:lang w:val="es-AR"/>
        </w:rPr>
        <w:fldChar w:fldCharType="begin"/>
      </w:r>
      <w:r w:rsidR="0031218A" w:rsidRPr="0031218A">
        <w:rPr>
          <w:color w:val="0563C1"/>
          <w:lang w:val="es-AR"/>
        </w:rPr>
        <w:instrText>AutoTextList  \s NoStyle \t " Physical Processor means a processor in a physical hardware system."</w:instrText>
      </w:r>
      <w:r w:rsidR="0031218A" w:rsidRPr="0031218A">
        <w:rPr>
          <w:color w:val="0563C1"/>
          <w:lang w:val="es-AR"/>
        </w:rPr>
        <w:fldChar w:fldCharType="separate"/>
      </w:r>
      <w:r w:rsidR="0031218A" w:rsidRPr="0031218A">
        <w:rPr>
          <w:color w:val="0563C1"/>
          <w:lang w:val="es-AR"/>
        </w:rPr>
        <w:instrText>Processador Físico</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6506C4" w:rsidRPr="006506C4">
        <w:rPr>
          <w:color w:val="0563C1"/>
          <w:lang w:val="es-AR"/>
        </w:rPr>
        <w:t>Núcleos Físico</w:t>
      </w:r>
      <w:r w:rsidR="0031218A" w:rsidRPr="0031218A">
        <w:rPr>
          <w:color w:val="0563C1"/>
          <w:lang w:val="es-AR"/>
        </w:rPr>
        <w:fldChar w:fldCharType="end"/>
      </w:r>
      <w:r w:rsidR="002F5FB5" w:rsidRPr="0031218A">
        <w:rPr>
          <w:color w:val="0563C1"/>
          <w:lang w:val="es-AR"/>
        </w:rPr>
        <w:fldChar w:fldCharType="end"/>
      </w:r>
      <w:r>
        <w:rPr>
          <w:color w:val="0563C1"/>
        </w:rPr>
        <w:t>s</w:t>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 xml:space="preserve"> multiplicado pelo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 xml:space="preserve">AutoTextList  \s NoStyle \t "Core Factor means a numerical value associated with a specific </w:instrText>
      </w:r>
      <w:r w:rsidR="00B87505" w:rsidRPr="00B87505">
        <w:rPr>
          <w:color w:val="0563C1"/>
        </w:rPr>
        <w:fldChar w:fldCharType="begin"/>
      </w:r>
      <w:r w:rsidR="00B87505" w:rsidRPr="00B87505">
        <w:rPr>
          <w:color w:val="0563C1"/>
        </w:rPr>
        <w:instrText>AutoTextList  \s NoStyle \t " means a processor in a physical hardware system.         "</w:instrText>
      </w:r>
      <w:r w:rsidR="00B87505" w:rsidRPr="00B87505">
        <w:rPr>
          <w:color w:val="0563C1"/>
        </w:rPr>
        <w:fldChar w:fldCharType="separate"/>
      </w:r>
      <w:r w:rsidR="00B87505" w:rsidRPr="00B87505">
        <w:rPr>
          <w:color w:val="0563C1"/>
        </w:rPr>
        <w:instrText>Physical Processor</w:instrText>
      </w:r>
      <w:r w:rsidR="00B87505" w:rsidRPr="00B87505">
        <w:rPr>
          <w:color w:val="0563C1"/>
        </w:rPr>
        <w:fldChar w:fldCharType="end"/>
      </w:r>
      <w:r w:rsidR="00B87505" w:rsidRPr="00B87505">
        <w:rPr>
          <w:color w:val="0563C1"/>
        </w:rPr>
        <w:instrText xml:space="preserve"> for purposes of determining the number of Licenses required to license all of the </w:instrText>
      </w:r>
      <w:r w:rsidR="00B87505" w:rsidRPr="00B87505">
        <w:rPr>
          <w:color w:val="0563C1"/>
        </w:rPr>
        <w:fldChar w:fldCharType="begin"/>
      </w:r>
      <w:r w:rsidR="00B87505" w:rsidRPr="00B87505">
        <w:rPr>
          <w:color w:val="0563C1"/>
        </w:rPr>
        <w:instrText>AutoTextList  \s NoStyle \t " means a core in a Physical Processor.         "</w:instrText>
      </w:r>
      <w:r w:rsidR="00B87505" w:rsidRPr="00B87505">
        <w:rPr>
          <w:color w:val="0563C1"/>
        </w:rPr>
        <w:fldChar w:fldCharType="separate"/>
      </w:r>
      <w:r w:rsidR="00B87505" w:rsidRPr="00B87505">
        <w:rPr>
          <w:color w:val="0563C1"/>
        </w:rPr>
        <w:instrText>Physical Cores</w:instrText>
      </w:r>
      <w:r w:rsidR="00B87505" w:rsidRPr="00B87505">
        <w:rPr>
          <w:color w:val="0563C1"/>
        </w:rPr>
        <w:fldChar w:fldCharType="end"/>
      </w:r>
      <w:r w:rsidR="00B87505" w:rsidRPr="00B87505">
        <w:rPr>
          <w:color w:val="0563C1"/>
        </w:rPr>
        <w:instrText xml:space="preserve"> on a </w:instrText>
      </w:r>
      <w:r w:rsidR="00B87505" w:rsidRPr="00B87505">
        <w:rPr>
          <w:color w:val="0563C1"/>
        </w:rPr>
        <w:fldChar w:fldCharType="begin"/>
      </w:r>
      <w:r w:rsidR="00B87505" w:rsidRPr="00B87505">
        <w:rPr>
          <w:color w:val="0563C1"/>
        </w:rPr>
        <w:instrText>AutoTextList  \s NoStyle \t " means a physical hardware system capable of running server software.         "</w:instrText>
      </w:r>
      <w:r w:rsidR="00B87505" w:rsidRPr="00B87505">
        <w:rPr>
          <w:color w:val="0563C1"/>
        </w:rPr>
        <w:fldChar w:fldCharType="separate"/>
      </w:r>
      <w:r w:rsidR="00B87505" w:rsidRPr="00B87505">
        <w:rPr>
          <w:color w:val="0563C1"/>
        </w:rPr>
        <w:instrText>Server</w:instrText>
      </w:r>
      <w:r w:rsidR="00B87505" w:rsidRPr="00B87505">
        <w:rPr>
          <w:color w:val="0563C1"/>
        </w:rPr>
        <w:fldChar w:fldCharType="end"/>
      </w:r>
      <w:r w:rsidR="00B87505" w:rsidRPr="00B87505">
        <w:rPr>
          <w:color w:val="0563C1"/>
        </w:rPr>
        <w:instrText>."</w:instrText>
      </w:r>
      <w:r w:rsidR="00B87505" w:rsidRPr="00B87505">
        <w:rPr>
          <w:color w:val="0563C1"/>
        </w:rPr>
        <w:fldChar w:fldCharType="separate"/>
      </w:r>
      <w:r w:rsidR="00B87505" w:rsidRPr="00B87505">
        <w:rPr>
          <w:color w:val="0563C1"/>
        </w:rPr>
        <w:instrText>Fator de Núcleo</w:instrText>
      </w:r>
      <w:r w:rsidR="00B87505" w:rsidRPr="00B87505">
        <w:rPr>
          <w:color w:val="0563C1"/>
        </w:rPr>
        <w:fldChar w:fldCharType="end"/>
      </w:r>
      <w:r w:rsidR="00B87505" w:rsidRPr="00B87505">
        <w:rPr>
          <w:color w:val="0563C1"/>
        </w:rPr>
        <w:instrText xml:space="preserve">significa um valor numérico associado a um </w:instrText>
      </w:r>
      <w:r w:rsidR="00B87505" w:rsidRPr="00827787">
        <w:rPr>
          <w:color w:val="0563C1"/>
        </w:rPr>
        <w:fldChar w:fldCharType="begin"/>
      </w:r>
      <w:r w:rsidR="00B87505" w:rsidRPr="00827787">
        <w:rPr>
          <w:color w:val="0563C1"/>
        </w:rPr>
        <w:instrText>AutoTextList  \s NoStyle \t " Physical Processor means a processor in a physical hardware system."</w:instrText>
      </w:r>
      <w:r w:rsidR="00B87505" w:rsidRPr="00827787">
        <w:rPr>
          <w:color w:val="0563C1"/>
        </w:rPr>
        <w:fldChar w:fldCharType="separate"/>
      </w:r>
      <w:r w:rsidR="00B87505" w:rsidRPr="00827787">
        <w:rPr>
          <w:color w:val="0563C1"/>
        </w:rPr>
        <w:instrText>Processador Físico</w:instrText>
      </w:r>
      <w:r w:rsidR="00B87505" w:rsidRPr="00827787">
        <w:rPr>
          <w:color w:val="0563C1"/>
        </w:rPr>
        <w:fldChar w:fldCharType="end"/>
      </w:r>
      <w:r w:rsidR="00B87505" w:rsidRPr="00B87505">
        <w:rPr>
          <w:color w:val="0563C1"/>
        </w:rPr>
        <w:instrText xml:space="preserve"> específico com o fim de determinar o número de </w:instrText>
      </w:r>
      <w:r w:rsidR="00B87505" w:rsidRPr="001803A1">
        <w:rPr>
          <w:color w:val="0563C1"/>
        </w:rPr>
        <w:fldChar w:fldCharType="begin"/>
      </w:r>
      <w:r w:rsidR="00B87505" w:rsidRPr="001803A1">
        <w:rPr>
          <w:color w:val="0563C1"/>
        </w:rPr>
        <w:instrText>AutoTextList  \s NoStyle \t "License means the right to download, install, access and use a Product."</w:instrText>
      </w:r>
      <w:r w:rsidR="00B87505" w:rsidRPr="001803A1">
        <w:rPr>
          <w:color w:val="0563C1"/>
        </w:rPr>
        <w:fldChar w:fldCharType="separate"/>
      </w:r>
      <w:r w:rsidR="00B87505" w:rsidRPr="001803A1">
        <w:rPr>
          <w:color w:val="0563C1"/>
        </w:rPr>
        <w:instrText>Licença</w:instrText>
      </w:r>
      <w:r w:rsidR="00B87505" w:rsidRPr="001803A1">
        <w:rPr>
          <w:color w:val="0563C1"/>
        </w:rPr>
        <w:fldChar w:fldCharType="end"/>
      </w:r>
      <w:r w:rsidR="00B87505">
        <w:rPr>
          <w:color w:val="0563C1"/>
        </w:rPr>
        <w:instrText>s</w:instrText>
      </w:r>
      <w:r w:rsidR="00B87505" w:rsidRPr="00B87505">
        <w:rPr>
          <w:color w:val="0563C1"/>
        </w:rPr>
        <w:instrText xml:space="preserve"> necessário para licenciar todos os </w:instrText>
      </w:r>
      <w:r w:rsidR="00B87505" w:rsidRPr="00827787">
        <w:rPr>
          <w:color w:val="0563C1"/>
        </w:rPr>
        <w:fldChar w:fldCharType="begin"/>
      </w:r>
      <w:r w:rsidR="00B87505" w:rsidRPr="00827787">
        <w:rPr>
          <w:color w:val="0563C1"/>
        </w:rPr>
        <w:instrText xml:space="preserve">AutoTextList  \s NoStyle \t "Physical Core means a core in a </w:instrText>
      </w:r>
      <w:r w:rsidR="00B87505" w:rsidRPr="00721CA3">
        <w:rPr>
          <w:color w:val="0563C1"/>
        </w:rPr>
        <w:fldChar w:fldCharType="begin"/>
      </w:r>
      <w:r w:rsidR="00B87505">
        <w:rPr>
          <w:color w:val="0563C1"/>
        </w:rPr>
        <w:instrText>AutoTextList  \s NoStyle \t " means a processor in a physical hardware system.         "</w:instrText>
      </w:r>
      <w:r w:rsidR="00B87505" w:rsidRPr="00721CA3">
        <w:rPr>
          <w:color w:val="0563C1"/>
        </w:rPr>
        <w:fldChar w:fldCharType="separate"/>
      </w:r>
      <w:r w:rsidR="00B87505">
        <w:rPr>
          <w:color w:val="0563C1"/>
        </w:rPr>
        <w:instrText>Physical Processor</w:instrText>
      </w:r>
      <w:r w:rsidR="00B87505" w:rsidRPr="00721CA3">
        <w:rPr>
          <w:color w:val="0563C1"/>
        </w:rPr>
        <w:fldChar w:fldCharType="end"/>
      </w:r>
      <w:r w:rsidR="00B87505" w:rsidRPr="00827787">
        <w:rPr>
          <w:color w:val="0563C1"/>
        </w:rPr>
        <w:instrText>."</w:instrText>
      </w:r>
      <w:r w:rsidR="00B87505" w:rsidRPr="00827787">
        <w:rPr>
          <w:color w:val="0563C1"/>
        </w:rPr>
        <w:fldChar w:fldCharType="separate"/>
      </w:r>
      <w:r w:rsidR="00B87505" w:rsidRPr="00827787">
        <w:rPr>
          <w:color w:val="0563C1"/>
        </w:rPr>
        <w:instrText>Núcleo Físico</w:instrText>
      </w:r>
      <w:r w:rsidR="00B87505" w:rsidRPr="00827787">
        <w:rPr>
          <w:color w:val="0563C1"/>
        </w:rPr>
        <w:fldChar w:fldCharType="end"/>
      </w:r>
      <w:r w:rsidR="00B87505">
        <w:rPr>
          <w:color w:val="0563C1"/>
        </w:rPr>
        <w:instrText>s</w:instrText>
      </w:r>
      <w:r w:rsidR="00B87505" w:rsidRPr="00B87505">
        <w:rPr>
          <w:color w:val="0563C1"/>
        </w:rPr>
        <w:instrText xml:space="preserve"> em um </w:instrText>
      </w:r>
      <w:r w:rsidR="00B87505" w:rsidRPr="00B87505">
        <w:rPr>
          <w:color w:val="0563C1"/>
        </w:rPr>
        <w:fldChar w:fldCharType="begin"/>
      </w:r>
      <w:r w:rsidR="00B87505" w:rsidRPr="00B87505">
        <w:instrText>AutoTextList  \s NoStyle \t "Server me</w:instrText>
      </w:r>
      <w:r w:rsidR="00B87505" w:rsidRPr="00DA0B04">
        <w:rPr>
          <w:color w:val="0563C1"/>
        </w:rPr>
        <w:instrText>ans a physical hardware system capable of running server software."</w:instrText>
      </w:r>
      <w:r w:rsidR="00B87505" w:rsidRPr="00B87505">
        <w:rPr>
          <w:color w:val="0563C1"/>
        </w:rPr>
        <w:fldChar w:fldCharType="separate"/>
      </w:r>
      <w:r w:rsidR="00B87505" w:rsidRPr="000E1FF4">
        <w:rPr>
          <w:color w:val="0563C1"/>
        </w:rPr>
        <w:instrText>Servidor</w:instrText>
      </w:r>
      <w:r w:rsidR="00B87505" w:rsidRPr="00B87505">
        <w:rPr>
          <w:color w:val="0563C1"/>
        </w:rPr>
        <w:fldChar w:fldCharType="end"/>
      </w:r>
      <w:r w:rsidR="00B87505" w:rsidRPr="00B87505">
        <w:rPr>
          <w:color w:val="0563C1"/>
        </w:rPr>
        <w:instrText>."</w:instrText>
      </w:r>
      <w:r w:rsidR="00B87505" w:rsidRPr="00B87505">
        <w:rPr>
          <w:color w:val="0563C1"/>
        </w:rPr>
        <w:fldChar w:fldCharType="separate"/>
      </w:r>
      <w:r w:rsidR="00B87505" w:rsidRPr="00B87505">
        <w:rPr>
          <w:color w:val="0563C1"/>
        </w:rPr>
        <w:t>Fator de Núcleo</w:t>
      </w:r>
      <w:r w:rsidR="00B87505" w:rsidRPr="00B87505">
        <w:rPr>
          <w:color w:val="0563C1"/>
        </w:rPr>
        <w:fldChar w:fldCharType="end"/>
      </w:r>
      <w:r>
        <w:t xml:space="preserve"> aplicável localizado no site </w:t>
      </w:r>
      <w:hyperlink r:id="rId26">
        <w:r>
          <w:rPr>
            <w:color w:val="00467F"/>
            <w:u w:val="single"/>
          </w:rPr>
          <w:t>http://go.microsoft.com/fwlink/?LinkID=229882</w:t>
        </w:r>
      </w:hyperlink>
      <w:r>
        <w:t>.</w:t>
      </w:r>
    </w:p>
    <w:p w14:paraId="2D1AC90D" w14:textId="251D4B5A" w:rsidR="00006F3F" w:rsidRPr="00B3420A" w:rsidRDefault="00A05F5D" w:rsidP="00EF0FEC">
      <w:pPr>
        <w:pStyle w:val="ProductList-Bullet"/>
        <w:numPr>
          <w:ilvl w:val="0"/>
          <w:numId w:val="8"/>
        </w:numPr>
      </w:pPr>
      <w:r>
        <w:t xml:space="preserve">Para edições corporativas, o Cliente poderá usar qualquer número de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"Running Instance means an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 xml:space="preserve"> of software that is loaded into memory and for which one or more instructions have been executed. (Refer Glossary for full definition)"</w:instrText>
      </w:r>
      <w:r>
        <w:rPr>
          <w:color w:val="0563C1"/>
        </w:rPr>
        <w:fldChar w:fldCharType="separate"/>
      </w:r>
      <w:r>
        <w:rPr>
          <w:color w:val="0563C1"/>
        </w:rPr>
        <w:instrText>Instância em Execução</w:instrText>
      </w:r>
      <w:r>
        <w:rPr>
          <w:color w:val="0563C1"/>
        </w:rPr>
        <w:fldChar w:fldCharType="end"/>
      </w:r>
      <w:r>
        <w:rPr>
          <w:color w:val="0563C1"/>
        </w:rPr>
        <w:instrText xml:space="preserve"> significa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significa uma imagem de software criada pela execução do procedimento de configuração ou instalação do software ou pela duplicação de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 existente."</w:instrText>
      </w:r>
      <w:r>
        <w:rPr>
          <w:color w:val="0563C1"/>
        </w:rPr>
        <w:fldChar w:fldCharType="separate"/>
      </w:r>
      <w:r>
        <w:rPr>
          <w:color w:val="0563C1"/>
        </w:rPr>
        <w:instrText>Instância</w:instrText>
      </w:r>
      <w:r>
        <w:rPr>
          <w:color w:val="0563C1"/>
        </w:rPr>
        <w:fldChar w:fldCharType="end"/>
      </w:r>
      <w:r>
        <w:rPr>
          <w:color w:val="0563C1"/>
        </w:rPr>
        <w:fldChar w:fldCharType="end"/>
      </w:r>
      <w:r>
        <w:rPr>
          <w:color w:val="0563C1"/>
        </w:rPr>
        <w:fldChar w:fldCharType="end"/>
      </w:r>
      <w:r>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significa uma imagem de software criada pela execução do procedimento de configuração ou instalação do software ou pela duplicação de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 existente."</w:instrText>
      </w:r>
      <w:r>
        <w:rPr>
          <w:color w:val="0563C1"/>
        </w:rPr>
        <w:fldChar w:fldCharType="separate"/>
      </w:r>
      <w:r>
        <w:rPr>
          <w:color w:val="0563C1"/>
        </w:rPr>
        <w:instrText>Instância</w:instrText>
      </w:r>
      <w:r>
        <w:rPr>
          <w:color w:val="0563C1"/>
        </w:rPr>
        <w:fldChar w:fldCharType="end"/>
      </w:r>
      <w:r>
        <w:rPr>
          <w:color w:val="0563C1"/>
        </w:rPr>
        <w:fldChar w:fldCharType="end"/>
      </w:r>
      <w:r>
        <w:rPr>
          <w:color w:val="0563C1"/>
        </w:rPr>
        <w:fldChar w:fldCharType="end"/>
      </w:r>
      <w:r>
        <w:rPr>
          <w:color w:val="0563C1"/>
        </w:rPr>
        <w:instrText xml:space="preserve"> é considerada em execução (independentemente de suas instruções continuarem ou não a ser executadas) até ela ser removida da memória."</w:instrText>
      </w:r>
      <w:r>
        <w:rPr>
          <w:color w:val="0563C1"/>
        </w:rPr>
        <w:fldChar w:fldCharType="separate"/>
      </w:r>
      <w:r>
        <w:rPr>
          <w:color w:val="0563C1"/>
        </w:rPr>
        <w:t>Instância em Execução</w:t>
      </w:r>
      <w:r>
        <w:rPr>
          <w:color w:val="0563C1"/>
        </w:rPr>
        <w:fldChar w:fldCharType="end"/>
      </w:r>
      <w:r>
        <w:rPr>
          <w:color w:val="0563C1"/>
        </w:rPr>
        <w:t>s</w:t>
      </w:r>
      <w:r>
        <w:t xml:space="preserve"> do software para servidores somente no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"Licensed Server means a single </w:instrText>
      </w:r>
      <w:r>
        <w:rPr>
          <w:color w:val="0563C1"/>
        </w:rPr>
        <w:fldChar w:fldCharType="begin"/>
      </w:r>
      <w:r>
        <w:rPr>
          <w:color w:val="0563C1"/>
        </w:rPr>
        <w:instrText>AutoTextList  \s NoStyle \t " means a physical hardware system capable of running server software.         "</w:instrText>
      </w:r>
      <w:r>
        <w:rPr>
          <w:color w:val="0563C1"/>
        </w:rPr>
        <w:fldChar w:fldCharType="separate"/>
      </w:r>
      <w:r>
        <w:rPr>
          <w:color w:val="0563C1"/>
        </w:rPr>
        <w:instrText>Server</w:instrText>
      </w:r>
      <w:r>
        <w:rPr>
          <w:color w:val="0563C1"/>
        </w:rPr>
        <w:fldChar w:fldCharType="end"/>
      </w:r>
      <w:r>
        <w:rPr>
          <w:color w:val="0563C1"/>
        </w:rPr>
        <w:instrText xml:space="preserve"> to which a </w:instrText>
      </w:r>
      <w:r>
        <w:rPr>
          <w:color w:val="0563C1"/>
        </w:rPr>
        <w:fldChar w:fldCharType="begin"/>
      </w:r>
      <w:r>
        <w:rPr>
          <w:color w:val="0563C1"/>
        </w:rPr>
        <w:instrText>AutoTextList  \s NoStyle \t " means the right to download, install, access and use a Product.         "</w:instrText>
      </w:r>
      <w:r>
        <w:rPr>
          <w:color w:val="0563C1"/>
        </w:rPr>
        <w:fldChar w:fldCharType="separate"/>
      </w:r>
      <w:r>
        <w:rPr>
          <w:color w:val="0563C1"/>
        </w:rPr>
        <w:instrText>License</w:instrText>
      </w:r>
      <w:r>
        <w:rPr>
          <w:color w:val="0563C1"/>
        </w:rPr>
        <w:fldChar w:fldCharType="end"/>
      </w:r>
      <w:r>
        <w:rPr>
          <w:color w:val="0563C1"/>
        </w:rPr>
        <w:instrText xml:space="preserve"> is assigned. For purposes of this definition, a hardware partition or blade is considered to be a separate Server."</w:instrText>
      </w:r>
      <w:r>
        <w:rPr>
          <w:color w:val="0563C1"/>
        </w:rPr>
        <w:fldChar w:fldCharType="separate"/>
      </w:r>
      <w:r>
        <w:rPr>
          <w:color w:val="0563C1"/>
        </w:rPr>
        <w:instrText>Servidor Licenciado</w:instrText>
      </w:r>
      <w:r>
        <w:rPr>
          <w:color w:val="0563C1"/>
        </w:rPr>
        <w:fldChar w:fldCharType="end"/>
      </w:r>
      <w:r>
        <w:rPr>
          <w:color w:val="0563C1"/>
        </w:rPr>
        <w:instrText xml:space="preserve"> significa um único </w:instrText>
      </w:r>
      <w:r>
        <w:rPr>
          <w:color w:val="0563C1"/>
        </w:rPr>
        <w:fldChar w:fldCharType="begin"/>
      </w:r>
      <w:r>
        <w:instrText>AutoTextList  \s NoStyle \t "Server me</w:instrText>
      </w:r>
      <w:r>
        <w:rPr>
          <w:color w:val="0563C1"/>
        </w:rPr>
        <w:instrText>ans a physical hardware system capable of running server software."</w:instrText>
      </w:r>
      <w:r>
        <w:rPr>
          <w:color w:val="0563C1"/>
        </w:rPr>
        <w:fldChar w:fldCharType="separate"/>
      </w:r>
      <w:r>
        <w:rPr>
          <w:color w:val="0563C1"/>
        </w:rPr>
        <w:instrText>Servidor</w:instrText>
      </w:r>
      <w:r>
        <w:rPr>
          <w:color w:val="0563C1"/>
        </w:rPr>
        <w:fldChar w:fldCharType="end"/>
      </w:r>
      <w:r>
        <w:rPr>
          <w:color w:val="0563C1"/>
        </w:rPr>
        <w:instrText xml:space="preserve"> ao qual a </w:instrText>
      </w:r>
      <w:r>
        <w:rPr>
          <w:color w:val="0563C1"/>
        </w:rPr>
        <w:fldChar w:fldCharType="begin"/>
      </w:r>
      <w:r>
        <w:rPr>
          <w:color w:val="0563C1"/>
        </w:rPr>
        <w:instrText>AutoTextList  \s NoStyle \t "License means the right to download, install, access and use a Product."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AutoTextList  \s NoStyle \t "License means the right to download, install, access and use a Product."</w:instrText>
      </w:r>
      <w:r>
        <w:rPr>
          <w:color w:val="0563C1"/>
        </w:rPr>
        <w:fldChar w:fldCharType="separate"/>
      </w:r>
      <w:r>
        <w:rPr>
          <w:color w:val="0563C1"/>
        </w:rPr>
        <w:instrText>Licença</w:instrText>
      </w:r>
      <w:r>
        <w:rPr>
          <w:color w:val="0563C1"/>
        </w:rPr>
        <w:fldChar w:fldCharType="end"/>
      </w:r>
      <w:r>
        <w:rPr>
          <w:color w:val="0563C1"/>
        </w:rPr>
        <w:instrText xml:space="preserve"> significa o direito de baixar, instalar, acessar e usar um Produto."</w:instrText>
      </w:r>
      <w:r>
        <w:rPr>
          <w:color w:val="0563C1"/>
        </w:rPr>
        <w:fldChar w:fldCharType="separate"/>
      </w:r>
      <w:r>
        <w:rPr>
          <w:color w:val="0563C1"/>
        </w:rPr>
        <w:instrText>Licença</w:instrText>
      </w:r>
      <w:r>
        <w:rPr>
          <w:color w:val="0563C1"/>
        </w:rPr>
        <w:fldChar w:fldCharType="end"/>
      </w:r>
      <w:r>
        <w:rPr>
          <w:color w:val="0563C1"/>
        </w:rPr>
        <w:fldChar w:fldCharType="end"/>
      </w:r>
      <w:r>
        <w:rPr>
          <w:color w:val="0563C1"/>
        </w:rPr>
        <w:instrText xml:space="preserve"> é cedida. Para fins desta definição, uma partição de hardware ou um blade é considerado um </w:instrText>
      </w:r>
      <w:r>
        <w:rPr>
          <w:color w:val="0563C1"/>
        </w:rPr>
        <w:fldChar w:fldCharType="begin"/>
      </w:r>
      <w:r>
        <w:instrText>AutoTextList  \s NoStyle \t "Server me</w:instrText>
      </w:r>
      <w:r>
        <w:rPr>
          <w:color w:val="0563C1"/>
        </w:rPr>
        <w:instrText>ans a physical hardware system capable of running server software."</w:instrText>
      </w:r>
      <w:r>
        <w:rPr>
          <w:color w:val="0563C1"/>
        </w:rPr>
        <w:fldChar w:fldCharType="separate"/>
      </w:r>
      <w:r>
        <w:rPr>
          <w:color w:val="0563C1"/>
        </w:rPr>
        <w:instrText>Servidor</w:instrText>
      </w:r>
      <w:r>
        <w:rPr>
          <w:color w:val="0563C1"/>
        </w:rPr>
        <w:fldChar w:fldCharType="end"/>
      </w:r>
      <w:r>
        <w:rPr>
          <w:color w:val="0563C1"/>
        </w:rPr>
        <w:instrText xml:space="preserve"> separado."</w:instrText>
      </w:r>
      <w:r>
        <w:rPr>
          <w:color w:val="0563C1"/>
        </w:rPr>
        <w:fldChar w:fldCharType="separate"/>
      </w:r>
      <w:r>
        <w:rPr>
          <w:color w:val="0563C1"/>
        </w:rPr>
        <w:t>Servidor Licenciado</w:t>
      </w:r>
      <w:r>
        <w:rPr>
          <w:color w:val="0563C1"/>
        </w:rPr>
        <w:fldChar w:fldCharType="end"/>
      </w:r>
      <w:r>
        <w:t xml:space="preserve"> no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"Physical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color w:val="0563C1"/>
        </w:rPr>
        <w:fldChar w:fldCharType="separate"/>
      </w:r>
      <w:r>
        <w:rPr>
          <w:color w:val="0563C1"/>
        </w:rPr>
        <w:instrText>Physical OSE</w:instrText>
      </w:r>
      <w:r>
        <w:rPr>
          <w:color w:val="0563C1"/>
        </w:rPr>
        <w:fldChar w:fldCharType="end"/>
      </w:r>
      <w:r>
        <w:rPr>
          <w:color w:val="0563C1"/>
        </w:rPr>
        <w:instrText>."</w:instrText>
      </w:r>
      <w:r>
        <w:rPr>
          <w:color w:val="0563C1"/>
        </w:rPr>
        <w:fldChar w:fldCharType="separate"/>
      </w:r>
      <w:r>
        <w:rPr>
          <w:color w:val="0563C1"/>
        </w:rPr>
        <w:instrText>OSE Físico</w:instrText>
      </w:r>
      <w:r>
        <w:rPr>
          <w:color w:val="0563C1"/>
        </w:rPr>
        <w:fldChar w:fldCharType="end"/>
      </w:r>
      <w:r>
        <w:rPr>
          <w:color w:val="0563C1"/>
        </w:rPr>
        <w:instrText xml:space="preserve"> significa um </w:instrText>
      </w:r>
      <w:r>
        <w:rPr>
          <w:color w:val="0563C1"/>
        </w:rPr>
        <w:fldChar w:fldCharType="begin"/>
      </w:r>
      <w:r>
        <w:instrText>AutoTextList  \s NoStyle \t "Operating System Environment m</w:instrText>
      </w:r>
      <w:r>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Pr>
          <w:color w:val="0563C1"/>
        </w:rPr>
        <w:instrText>OSE</w:instrText>
      </w:r>
      <w:r>
        <w:rPr>
          <w:color w:val="0563C1"/>
        </w:rPr>
        <w:fldChar w:fldCharType="end"/>
      </w:r>
      <w:r>
        <w:rPr>
          <w:color w:val="0563C1"/>
        </w:rPr>
        <w:instrText xml:space="preserve"> que é configurado para ser executado diretamente em um sistema de hardware físico. 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significa uma imagem de software criada pela execução do procedimento de configuração ou instalação do software ou pela duplicação de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 existente."</w:instrText>
      </w:r>
      <w:r>
        <w:rPr>
          <w:color w:val="0563C1"/>
        </w:rPr>
        <w:fldChar w:fldCharType="separate"/>
      </w:r>
      <w:r>
        <w:rPr>
          <w:color w:val="0563C1"/>
        </w:rPr>
        <w:instrText>Instância</w:instrText>
      </w:r>
      <w:r>
        <w:rPr>
          <w:color w:val="0563C1"/>
        </w:rPr>
        <w:fldChar w:fldCharType="end"/>
      </w:r>
      <w:r>
        <w:rPr>
          <w:color w:val="0563C1"/>
        </w:rPr>
        <w:fldChar w:fldCharType="end"/>
      </w:r>
      <w:r>
        <w:rPr>
          <w:color w:val="0563C1"/>
        </w:rPr>
        <w:fldChar w:fldCharType="end"/>
      </w:r>
      <w:r>
        <w:rPr>
          <w:color w:val="0563C1"/>
        </w:rPr>
        <w:instrText xml:space="preserve"> do sistema operacional usada para executar o software de virtualização do hardware ou fornecer serviços de virtualização de hardware é considerada parte do </w:instrText>
      </w:r>
      <w:r>
        <w:rPr>
          <w:color w:val="0563C1"/>
        </w:rPr>
        <w:fldChar w:fldCharType="begin"/>
      </w:r>
      <w:r>
        <w:rPr>
          <w:color w:val="0563C1"/>
        </w:rPr>
        <w:instrText xml:space="preserve">AutoTextList  \s NoStyle \t "Physical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color w:val="0563C1"/>
        </w:rPr>
        <w:fldChar w:fldCharType="separate"/>
      </w:r>
      <w:r>
        <w:rPr>
          <w:color w:val="0563C1"/>
        </w:rPr>
        <w:instrText>Physical OSE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"Physical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color w:val="0563C1"/>
        </w:rPr>
        <w:fldChar w:fldCharType="separate"/>
      </w:r>
      <w:r>
        <w:rPr>
          <w:color w:val="0563C1"/>
        </w:rPr>
        <w:instrText>Physical OSE</w:instrText>
      </w:r>
      <w:r>
        <w:rPr>
          <w:color w:val="0563C1"/>
        </w:rPr>
        <w:fldChar w:fldCharType="end"/>
      </w:r>
      <w:r>
        <w:rPr>
          <w:color w:val="0563C1"/>
        </w:rPr>
        <w:instrText>."</w:instrText>
      </w:r>
      <w:r>
        <w:rPr>
          <w:color w:val="0563C1"/>
        </w:rPr>
        <w:fldChar w:fldCharType="separate"/>
      </w:r>
      <w:r>
        <w:rPr>
          <w:color w:val="0563C1"/>
        </w:rPr>
        <w:instrText>OSE Físico</w:instrText>
      </w:r>
      <w:r>
        <w:rPr>
          <w:color w:val="0563C1"/>
        </w:rPr>
        <w:fldChar w:fldCharType="end"/>
      </w:r>
      <w:r>
        <w:rPr>
          <w:color w:val="0563C1"/>
        </w:rPr>
        <w:fldChar w:fldCharType="end"/>
      </w:r>
      <w:r>
        <w:rPr>
          <w:color w:val="0563C1"/>
        </w:rPr>
        <w:instrText>."</w:instrText>
      </w:r>
      <w:r>
        <w:rPr>
          <w:color w:val="0563C1"/>
        </w:rPr>
        <w:fldChar w:fldCharType="separate"/>
      </w:r>
      <w:r>
        <w:rPr>
          <w:color w:val="0563C1"/>
        </w:rPr>
        <w:t>OSE Físico</w:t>
      </w:r>
      <w:r>
        <w:rPr>
          <w:color w:val="0563C1"/>
        </w:rPr>
        <w:fldChar w:fldCharType="end"/>
      </w:r>
      <w:r>
        <w:t xml:space="preserve"> e/ou em qualquer número de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"Virtual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on a virtual hardware system."</w:instrText>
      </w:r>
      <w:r>
        <w:rPr>
          <w:color w:val="0563C1"/>
        </w:rPr>
        <w:fldChar w:fldCharType="separate"/>
      </w:r>
      <w:r>
        <w:rPr>
          <w:color w:val="0563C1"/>
        </w:rPr>
        <w:instrText>OSE Virtual</w:instrText>
      </w:r>
      <w:r>
        <w:rPr>
          <w:color w:val="0563C1"/>
        </w:rPr>
        <w:fldChar w:fldCharType="end"/>
      </w:r>
      <w:r>
        <w:rPr>
          <w:color w:val="0563C1"/>
        </w:rPr>
        <w:instrText xml:space="preserve"> significa um </w:instrText>
      </w:r>
      <w:r>
        <w:rPr>
          <w:color w:val="0563C1"/>
        </w:rPr>
        <w:fldChar w:fldCharType="begin"/>
      </w:r>
      <w:r>
        <w:instrText>AutoTextList  \s NoStyle \t "Operating System Environment m</w:instrText>
      </w:r>
      <w:r>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Pr>
          <w:color w:val="0563C1"/>
        </w:rPr>
        <w:instrText>OSE</w:instrText>
      </w:r>
      <w:r>
        <w:rPr>
          <w:color w:val="0563C1"/>
        </w:rPr>
        <w:fldChar w:fldCharType="end"/>
      </w:r>
      <w:r>
        <w:rPr>
          <w:color w:val="0563C1"/>
        </w:rPr>
        <w:instrText xml:space="preserve"> que é configurado para ser executado em um sistema de hardware virtual."</w:instrText>
      </w:r>
      <w:r>
        <w:rPr>
          <w:color w:val="0563C1"/>
        </w:rPr>
        <w:fldChar w:fldCharType="separate"/>
      </w:r>
      <w:r>
        <w:rPr>
          <w:color w:val="0563C1"/>
        </w:rPr>
        <w:t>OSE Virtual</w:t>
      </w:r>
      <w:r>
        <w:rPr>
          <w:color w:val="0563C1"/>
        </w:rPr>
        <w:fldChar w:fldCharType="end"/>
      </w:r>
      <w:r>
        <w:rPr>
          <w:color w:val="0563C1"/>
        </w:rPr>
        <w:t>s</w:t>
      </w:r>
      <w:r w:rsidR="00006F3F">
        <w:t>.</w:t>
      </w:r>
    </w:p>
    <w:p w14:paraId="47AAA4D5" w14:textId="629BEDE5" w:rsidR="00006F3F" w:rsidRPr="00B3420A" w:rsidRDefault="00006F3F" w:rsidP="00585876">
      <w:pPr>
        <w:pStyle w:val="ProductList-Bullet"/>
        <w:numPr>
          <w:ilvl w:val="0"/>
          <w:numId w:val="8"/>
        </w:numPr>
      </w:pPr>
      <w:r>
        <w:t xml:space="preserve">Para outras edições,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somente no </w:t>
      </w:r>
      <w:r w:rsidR="00B95259" w:rsidRPr="00827787">
        <w:rPr>
          <w:color w:val="0563C1"/>
        </w:rPr>
        <w:fldChar w:fldCharType="begin"/>
      </w:r>
      <w:r w:rsidR="00B95259" w:rsidRPr="0084378E">
        <w:rPr>
          <w:color w:val="0563C1"/>
          <w:lang w:val="es-AR"/>
        </w:rPr>
        <w:instrText xml:space="preserve">AutoTextList  \s NoStyle \t "Physical OSE means an </w:instrText>
      </w:r>
      <w:r w:rsidR="00B95259" w:rsidRPr="00827787">
        <w:rPr>
          <w:color w:val="0563C1"/>
        </w:rPr>
        <w:fldChar w:fldCharType="begin"/>
      </w:r>
      <w:r w:rsidR="00B95259"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rPr>
        <w:fldChar w:fldCharType="separate"/>
      </w:r>
      <w:r w:rsidR="00B95259" w:rsidRPr="0084378E">
        <w:rPr>
          <w:color w:val="0563C1"/>
          <w:lang w:val="es-AR"/>
        </w:rPr>
        <w:instrText>OSE</w:instrText>
      </w:r>
      <w:r w:rsidR="00B95259" w:rsidRPr="00827787">
        <w:rPr>
          <w:color w:val="0563C1"/>
        </w:rPr>
        <w:fldChar w:fldCharType="end"/>
      </w:r>
      <w:r w:rsidR="00B95259" w:rsidRPr="0084378E">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rPr>
        <w:fldChar w:fldCharType="begin"/>
      </w:r>
      <w:r w:rsidR="00B95259" w:rsidRPr="0084378E">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rPr>
        <w:fldChar w:fldCharType="separate"/>
      </w:r>
      <w:r w:rsidR="00B95259" w:rsidRPr="0084378E">
        <w:rPr>
          <w:color w:val="0563C1"/>
          <w:lang w:val="es-AR"/>
        </w:rPr>
        <w:instrText>Physical OSE</w:instrText>
      </w:r>
      <w:r w:rsidR="00B95259" w:rsidRPr="00827787">
        <w:rPr>
          <w:color w:val="0563C1"/>
        </w:rPr>
        <w:fldChar w:fldCharType="end"/>
      </w:r>
      <w:r w:rsidR="00B95259" w:rsidRPr="0084378E">
        <w:rPr>
          <w:color w:val="0563C1"/>
          <w:lang w:val="es-AR"/>
        </w:rPr>
        <w:instrText>."</w:instrText>
      </w:r>
      <w:r w:rsidR="00B95259" w:rsidRPr="00827787">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t>OSE Físico</w:t>
      </w:r>
      <w:r w:rsidR="004D5FC3" w:rsidRPr="0031218A">
        <w:rPr>
          <w:color w:val="0563C1"/>
          <w:lang w:val="es-AR"/>
        </w:rPr>
        <w:fldChar w:fldCharType="end"/>
      </w:r>
      <w:r w:rsidR="00B95259"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84378E">
        <w:rPr>
          <w:color w:val="0563C1"/>
          <w:lang w:val="es-AR"/>
        </w:rPr>
        <w:instrText xml:space="preserve">AutoTextList  \s NoStyle \t "Virtual OSE means an </w:instrText>
      </w:r>
      <w:r w:rsidR="00F4372B" w:rsidRPr="00827787">
        <w:rPr>
          <w:color w:val="0563C1"/>
        </w:rPr>
        <w:fldChar w:fldCharType="begin"/>
      </w:r>
      <w:r w:rsidR="00F4372B"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84378E">
        <w:rPr>
          <w:color w:val="0563C1"/>
          <w:lang w:val="es-AR"/>
        </w:rPr>
        <w:instrText>OSE</w:instrText>
      </w:r>
      <w:r w:rsidR="00F4372B" w:rsidRPr="00827787">
        <w:rPr>
          <w:color w:val="0563C1"/>
        </w:rPr>
        <w:fldChar w:fldCharType="end"/>
      </w:r>
      <w:r w:rsidR="00F4372B" w:rsidRPr="0084378E">
        <w:rPr>
          <w:color w:val="0563C1"/>
          <w:lang w:val="es-AR"/>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0D6A2C">
        <w:rPr>
          <w:color w:val="0563C1"/>
          <w:lang w:val="es-AR"/>
        </w:rPr>
        <w:instrText>AutoTextList  \s NoStyle \t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significa a unidade de energia de processamento de um sistema de hardware virtual. Um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é a representação virtual de um ou mais </w:instrText>
      </w:r>
      <w:r w:rsidR="000D6A2C" w:rsidRPr="004D3AC3">
        <w:rPr>
          <w:color w:val="0563C1"/>
          <w:lang w:val="es-AR"/>
        </w:rPr>
        <w:fldChar w:fldCharType="begin"/>
      </w:r>
      <w:r w:rsidR="000D6A2C" w:rsidRPr="004D3AC3">
        <w:rPr>
          <w:color w:val="0563C1"/>
          <w:lang w:val="es-AR"/>
        </w:rPr>
        <w:instrText>AutoTextList  \s NoStyle \t "</w:instrText>
      </w:r>
      <w:r w:rsidR="000D6A2C" w:rsidRPr="004D3AC3">
        <w:rPr>
          <w:color w:val="0563C1"/>
          <w:lang w:val="es-AR"/>
        </w:rPr>
        <w:fldChar w:fldCharType="begin"/>
      </w:r>
      <w:r w:rsidR="000D6A2C" w:rsidRPr="004D3AC3">
        <w:rPr>
          <w:color w:val="0563C1"/>
          <w:lang w:val="es-AR"/>
        </w:rPr>
        <w:instrText xml:space="preserve">AutoTextList  \s NoStyle \t "Hardware Thread means either a </w:instrText>
      </w:r>
      <w:r w:rsidR="000D6A2C" w:rsidRPr="004D3AC3">
        <w:rPr>
          <w:color w:val="0563C1"/>
          <w:lang w:val="es-AR"/>
        </w:rPr>
        <w:fldChar w:fldCharType="begin"/>
      </w:r>
      <w:r w:rsidR="000D6A2C" w:rsidRPr="004D3AC3">
        <w:rPr>
          <w:color w:val="0563C1"/>
          <w:lang w:val="es-AR"/>
        </w:rPr>
        <w:instrText>AutoTextList  \s NoStyle \t " means a core in a Physical Processor.         "</w:instrText>
      </w:r>
      <w:r w:rsidR="000D6A2C" w:rsidRPr="004D3AC3">
        <w:rPr>
          <w:color w:val="0563C1"/>
          <w:lang w:val="es-AR"/>
        </w:rPr>
        <w:fldChar w:fldCharType="separate"/>
      </w:r>
      <w:r w:rsidR="000D6A2C" w:rsidRPr="004D3AC3">
        <w:rPr>
          <w:color w:val="0563C1"/>
          <w:lang w:val="es-AR"/>
        </w:rPr>
        <w:instrText>Physical Core</w:instrText>
      </w:r>
      <w:r w:rsidR="000D6A2C" w:rsidRPr="004D3AC3">
        <w:rPr>
          <w:color w:val="0563C1"/>
          <w:lang w:val="es-AR"/>
        </w:rPr>
        <w:fldChar w:fldCharType="end"/>
      </w:r>
      <w:r w:rsidR="000D6A2C" w:rsidRPr="004D3AC3">
        <w:rPr>
          <w:color w:val="0563C1"/>
          <w:lang w:val="es-AR"/>
        </w:rPr>
        <w:instrText xml:space="preserve"> or a hyper-thread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4D3AC3">
        <w:rPr>
          <w:color w:val="0563C1"/>
          <w:lang w:val="es-AR"/>
        </w:rPr>
        <w:instrText xml:space="preserve"> significa </w:instrText>
      </w:r>
      <w:r w:rsidR="000D6A2C" w:rsidRPr="004D3AC3">
        <w:rPr>
          <w:color w:val="0563C1"/>
          <w:lang w:val="es-AR"/>
        </w:rPr>
        <w:fldChar w:fldCharType="begin"/>
      </w:r>
      <w:r w:rsidR="000D6A2C" w:rsidRPr="004D3AC3">
        <w:rPr>
          <w:color w:val="0563C1"/>
          <w:lang w:val="es-AR"/>
        </w:rPr>
        <w:instrText xml:space="preserve">AutoTextList  \s NoStyle \t "Physical Core means a core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Núcleo Físico</w:instrText>
      </w:r>
      <w:r w:rsidR="000D6A2C" w:rsidRPr="004D3AC3">
        <w:rPr>
          <w:color w:val="0563C1"/>
          <w:lang w:val="es-AR"/>
        </w:rPr>
        <w:fldChar w:fldCharType="end"/>
      </w:r>
      <w:r w:rsidR="000D6A2C" w:rsidRPr="004D3AC3">
        <w:rPr>
          <w:color w:val="0563C1"/>
          <w:lang w:val="es-AR"/>
        </w:rPr>
        <w:instrText xml:space="preserve">s ou um hipersegmento em um </w:instrText>
      </w:r>
      <w:r w:rsidR="000D6A2C" w:rsidRPr="004D3AC3">
        <w:rPr>
          <w:color w:val="0563C1"/>
          <w:lang w:val="es-AR"/>
        </w:rPr>
        <w:fldChar w:fldCharType="begin"/>
      </w:r>
      <w:r w:rsidR="000D6A2C" w:rsidRPr="004D3AC3">
        <w:rPr>
          <w:color w:val="0563C1"/>
          <w:lang w:val="es-AR"/>
        </w:rPr>
        <w:instrText>AutoTextList  \s NoStyle \t " Physical Processor means a processor in a physical hardware system."</w:instrText>
      </w:r>
      <w:r w:rsidR="000D6A2C" w:rsidRPr="004D3AC3">
        <w:rPr>
          <w:color w:val="0563C1"/>
          <w:lang w:val="es-AR"/>
        </w:rPr>
        <w:fldChar w:fldCharType="separate"/>
      </w:r>
      <w:r w:rsidR="000D6A2C" w:rsidRPr="004D3AC3">
        <w:rPr>
          <w:color w:val="0563C1"/>
          <w:lang w:val="es-AR"/>
        </w:rPr>
        <w:instrText>Processador Físico</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0D6A2C">
        <w:rPr>
          <w:color w:val="0563C1"/>
          <w:lang w:val="es-AR"/>
        </w:rPr>
        <w:instrText>s de hardware."</w:instrText>
      </w:r>
      <w:r w:rsidR="000D6A2C" w:rsidRPr="000D6A2C">
        <w:rPr>
          <w:color w:val="0563C1"/>
          <w:lang w:val="es-AR"/>
        </w:rPr>
        <w:fldChar w:fldCharType="separate"/>
      </w:r>
      <w:r w:rsidR="00966A46" w:rsidRPr="00966A46">
        <w:rPr>
          <w:color w:val="0563C1"/>
          <w:lang w:val="es-AR"/>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84378E">
        <w:rPr>
          <w:color w:val="0563C1"/>
          <w:lang w:val="es-AR"/>
        </w:rPr>
        <w:instrText xml:space="preserve">AutoTextList  \s NoStyle \t "Virtual OSE means an </w:instrText>
      </w:r>
      <w:r w:rsidR="00F4372B" w:rsidRPr="00827787">
        <w:rPr>
          <w:color w:val="0563C1"/>
        </w:rPr>
        <w:fldChar w:fldCharType="begin"/>
      </w:r>
      <w:r w:rsidR="00F4372B"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84378E">
        <w:rPr>
          <w:color w:val="0563C1"/>
          <w:lang w:val="es-AR"/>
        </w:rPr>
        <w:instrText>OSE</w:instrText>
      </w:r>
      <w:r w:rsidR="00F4372B" w:rsidRPr="00827787">
        <w:rPr>
          <w:color w:val="0563C1"/>
        </w:rPr>
        <w:fldChar w:fldCharType="end"/>
      </w:r>
      <w:r w:rsidR="00F4372B" w:rsidRPr="0084378E">
        <w:rPr>
          <w:color w:val="0563C1"/>
          <w:lang w:val="es-AR"/>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84378E">
        <w:rPr>
          <w:color w:val="0563C1"/>
          <w:lang w:val="es-AR"/>
        </w:rPr>
        <w:instrText xml:space="preserve">AutoTextList  \s NoStyle \t "Virtual OSE means an </w:instrText>
      </w:r>
      <w:r w:rsidR="00F4372B" w:rsidRPr="00827787">
        <w:rPr>
          <w:color w:val="0563C1"/>
        </w:rPr>
        <w:fldChar w:fldCharType="begin"/>
      </w:r>
      <w:r w:rsidR="00F4372B"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84378E">
        <w:rPr>
          <w:color w:val="0563C1"/>
          <w:lang w:val="es-AR"/>
        </w:rPr>
        <w:instrText>OSE</w:instrText>
      </w:r>
      <w:r w:rsidR="00F4372B" w:rsidRPr="00827787">
        <w:rPr>
          <w:color w:val="0563C1"/>
        </w:rPr>
        <w:fldChar w:fldCharType="end"/>
      </w:r>
      <w:r w:rsidR="00F4372B" w:rsidRPr="0084378E">
        <w:rPr>
          <w:color w:val="0563C1"/>
          <w:lang w:val="es-AR"/>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0D6A2C">
        <w:rPr>
          <w:color w:val="0563C1"/>
          <w:lang w:val="es-AR"/>
        </w:rPr>
        <w:instrText>AutoTextList  \s NoStyle \t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significa a unidade de energia de processamento de um sistema de hardware virtual. Um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é a representação virtual de um ou mais </w:instrText>
      </w:r>
      <w:r w:rsidR="000D6A2C" w:rsidRPr="004D3AC3">
        <w:rPr>
          <w:color w:val="0563C1"/>
          <w:lang w:val="es-AR"/>
        </w:rPr>
        <w:fldChar w:fldCharType="begin"/>
      </w:r>
      <w:r w:rsidR="000D6A2C" w:rsidRPr="004D3AC3">
        <w:rPr>
          <w:color w:val="0563C1"/>
          <w:lang w:val="es-AR"/>
        </w:rPr>
        <w:instrText>AutoTextList  \s NoStyle \t "</w:instrText>
      </w:r>
      <w:r w:rsidR="000D6A2C" w:rsidRPr="004D3AC3">
        <w:rPr>
          <w:color w:val="0563C1"/>
          <w:lang w:val="es-AR"/>
        </w:rPr>
        <w:fldChar w:fldCharType="begin"/>
      </w:r>
      <w:r w:rsidR="000D6A2C" w:rsidRPr="004D3AC3">
        <w:rPr>
          <w:color w:val="0563C1"/>
          <w:lang w:val="es-AR"/>
        </w:rPr>
        <w:instrText xml:space="preserve">AutoTextList  \s NoStyle \t "Hardware Thread means either a </w:instrText>
      </w:r>
      <w:r w:rsidR="000D6A2C" w:rsidRPr="004D3AC3">
        <w:rPr>
          <w:color w:val="0563C1"/>
          <w:lang w:val="es-AR"/>
        </w:rPr>
        <w:fldChar w:fldCharType="begin"/>
      </w:r>
      <w:r w:rsidR="000D6A2C" w:rsidRPr="004D3AC3">
        <w:rPr>
          <w:color w:val="0563C1"/>
          <w:lang w:val="es-AR"/>
        </w:rPr>
        <w:instrText>AutoTextList  \s NoStyle \t " means a core in a Physical Processor.         "</w:instrText>
      </w:r>
      <w:r w:rsidR="000D6A2C" w:rsidRPr="004D3AC3">
        <w:rPr>
          <w:color w:val="0563C1"/>
          <w:lang w:val="es-AR"/>
        </w:rPr>
        <w:fldChar w:fldCharType="separate"/>
      </w:r>
      <w:r w:rsidR="000D6A2C" w:rsidRPr="004D3AC3">
        <w:rPr>
          <w:color w:val="0563C1"/>
          <w:lang w:val="es-AR"/>
        </w:rPr>
        <w:instrText>Physical Core</w:instrText>
      </w:r>
      <w:r w:rsidR="000D6A2C" w:rsidRPr="004D3AC3">
        <w:rPr>
          <w:color w:val="0563C1"/>
          <w:lang w:val="es-AR"/>
        </w:rPr>
        <w:fldChar w:fldCharType="end"/>
      </w:r>
      <w:r w:rsidR="000D6A2C" w:rsidRPr="004D3AC3">
        <w:rPr>
          <w:color w:val="0563C1"/>
          <w:lang w:val="es-AR"/>
        </w:rPr>
        <w:instrText xml:space="preserve"> or a hyper-thread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4D3AC3">
        <w:rPr>
          <w:color w:val="0563C1"/>
          <w:lang w:val="es-AR"/>
        </w:rPr>
        <w:instrText xml:space="preserve"> significa </w:instrText>
      </w:r>
      <w:r w:rsidR="000D6A2C" w:rsidRPr="004D3AC3">
        <w:rPr>
          <w:color w:val="0563C1"/>
          <w:lang w:val="es-AR"/>
        </w:rPr>
        <w:fldChar w:fldCharType="begin"/>
      </w:r>
      <w:r w:rsidR="000D6A2C" w:rsidRPr="004D3AC3">
        <w:rPr>
          <w:color w:val="0563C1"/>
          <w:lang w:val="es-AR"/>
        </w:rPr>
        <w:instrText xml:space="preserve">AutoTextList  \s NoStyle \t "Physical Core means a core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Núcleo Físico</w:instrText>
      </w:r>
      <w:r w:rsidR="000D6A2C" w:rsidRPr="004D3AC3">
        <w:rPr>
          <w:color w:val="0563C1"/>
          <w:lang w:val="es-AR"/>
        </w:rPr>
        <w:fldChar w:fldCharType="end"/>
      </w:r>
      <w:r w:rsidR="000D6A2C" w:rsidRPr="004D3AC3">
        <w:rPr>
          <w:color w:val="0563C1"/>
          <w:lang w:val="es-AR"/>
        </w:rPr>
        <w:instrText xml:space="preserve">s ou um hipersegmento em um </w:instrText>
      </w:r>
      <w:r w:rsidR="000D6A2C" w:rsidRPr="004D3AC3">
        <w:rPr>
          <w:color w:val="0563C1"/>
          <w:lang w:val="es-AR"/>
        </w:rPr>
        <w:fldChar w:fldCharType="begin"/>
      </w:r>
      <w:r w:rsidR="000D6A2C" w:rsidRPr="004D3AC3">
        <w:rPr>
          <w:color w:val="0563C1"/>
          <w:lang w:val="es-AR"/>
        </w:rPr>
        <w:instrText>AutoTextList  \s NoStyle \t " Physical Processor means a processor in a physical hardware system."</w:instrText>
      </w:r>
      <w:r w:rsidR="000D6A2C" w:rsidRPr="004D3AC3">
        <w:rPr>
          <w:color w:val="0563C1"/>
          <w:lang w:val="es-AR"/>
        </w:rPr>
        <w:fldChar w:fldCharType="separate"/>
      </w:r>
      <w:r w:rsidR="000D6A2C" w:rsidRPr="004D3AC3">
        <w:rPr>
          <w:color w:val="0563C1"/>
          <w:lang w:val="es-AR"/>
        </w:rPr>
        <w:instrText>Processador Físico</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0D6A2C">
        <w:rPr>
          <w:color w:val="0563C1"/>
          <w:lang w:val="es-AR"/>
        </w:rPr>
        <w:instrText>s de hardware."</w:instrText>
      </w:r>
      <w:r w:rsidR="000D6A2C" w:rsidRPr="000D6A2C">
        <w:rPr>
          <w:color w:val="0563C1"/>
          <w:lang w:val="es-AR"/>
        </w:rPr>
        <w:fldChar w:fldCharType="separate"/>
      </w:r>
      <w:r w:rsidR="000D6A2C" w:rsidRPr="000D6A2C">
        <w:rPr>
          <w:color w:val="0563C1"/>
          <w:lang w:val="es-AR"/>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4D3AC3">
        <w:rPr>
          <w:color w:val="0563C1"/>
          <w:lang w:val="es-AR"/>
        </w:rPr>
        <w:instrText>AutoTextList  \s NoStyle \t "</w:instrText>
      </w:r>
      <w:r w:rsidR="004D3AC3" w:rsidRPr="004D3AC3">
        <w:rPr>
          <w:color w:val="0563C1"/>
          <w:lang w:val="es-AR"/>
        </w:rPr>
        <w:fldChar w:fldCharType="begin"/>
      </w:r>
      <w:r w:rsidR="004D3AC3" w:rsidRPr="004D3AC3">
        <w:rPr>
          <w:color w:val="0563C1"/>
          <w:lang w:val="es-AR"/>
        </w:rPr>
        <w:instrText xml:space="preserve">AutoTextList  \s NoStyle \t "Hardware Thread means either a </w:instrText>
      </w:r>
      <w:r w:rsidR="004D3AC3" w:rsidRPr="004D3AC3">
        <w:rPr>
          <w:color w:val="0563C1"/>
          <w:lang w:val="es-AR"/>
        </w:rPr>
        <w:fldChar w:fldCharType="begin"/>
      </w:r>
      <w:r w:rsidR="004D3AC3" w:rsidRPr="004D3AC3">
        <w:rPr>
          <w:color w:val="0563C1"/>
          <w:lang w:val="es-AR"/>
        </w:rPr>
        <w:instrText>AutoTextList  \s NoStyle \t " means a core in a Physical Processor.         "</w:instrText>
      </w:r>
      <w:r w:rsidR="004D3AC3" w:rsidRPr="004D3AC3">
        <w:rPr>
          <w:color w:val="0563C1"/>
          <w:lang w:val="es-AR"/>
        </w:rPr>
        <w:fldChar w:fldCharType="separate"/>
      </w:r>
      <w:r w:rsidR="004D3AC3" w:rsidRPr="004D3AC3">
        <w:rPr>
          <w:color w:val="0563C1"/>
          <w:lang w:val="es-AR"/>
        </w:rPr>
        <w:instrText>Physical Core</w:instrText>
      </w:r>
      <w:r w:rsidR="004D3AC3" w:rsidRPr="004D3AC3">
        <w:rPr>
          <w:color w:val="0563C1"/>
          <w:lang w:val="es-AR"/>
        </w:rPr>
        <w:fldChar w:fldCharType="end"/>
      </w:r>
      <w:r w:rsidR="004D3AC3" w:rsidRPr="004D3AC3">
        <w:rPr>
          <w:color w:val="0563C1"/>
          <w:lang w:val="es-AR"/>
        </w:rPr>
        <w:instrText xml:space="preserve"> or a hyper-thread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Segmento de Hardware</w:instrText>
      </w:r>
      <w:r w:rsidR="004D3AC3" w:rsidRPr="004D3AC3">
        <w:rPr>
          <w:color w:val="0563C1"/>
          <w:lang w:val="es-AR"/>
        </w:rPr>
        <w:fldChar w:fldCharType="end"/>
      </w:r>
      <w:r w:rsidR="004D3AC3" w:rsidRPr="004D3AC3">
        <w:rPr>
          <w:color w:val="0563C1"/>
          <w:lang w:val="es-AR"/>
        </w:rPr>
        <w:instrText xml:space="preserve"> significa </w:instrText>
      </w:r>
      <w:r w:rsidR="004D3AC3" w:rsidRPr="004D3AC3">
        <w:rPr>
          <w:color w:val="0563C1"/>
          <w:lang w:val="es-AR"/>
        </w:rPr>
        <w:fldChar w:fldCharType="begin"/>
      </w:r>
      <w:r w:rsidR="004D3AC3" w:rsidRPr="004D3AC3">
        <w:rPr>
          <w:color w:val="0563C1"/>
          <w:lang w:val="es-AR"/>
        </w:rPr>
        <w:instrText xml:space="preserve">AutoTextList  \s NoStyle \t "Physical Core means a core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Núcleo Físico</w:instrText>
      </w:r>
      <w:r w:rsidR="004D3AC3" w:rsidRPr="004D3AC3">
        <w:rPr>
          <w:color w:val="0563C1"/>
          <w:lang w:val="es-AR"/>
        </w:rPr>
        <w:fldChar w:fldCharType="end"/>
      </w:r>
      <w:r w:rsidR="004D3AC3" w:rsidRPr="004D3AC3">
        <w:rPr>
          <w:color w:val="0563C1"/>
          <w:lang w:val="es-AR"/>
        </w:rPr>
        <w:instrText xml:space="preserve">s ou um hipersegmento em um </w:instrText>
      </w:r>
      <w:r w:rsidR="004D3AC3" w:rsidRPr="004D3AC3">
        <w:rPr>
          <w:color w:val="0563C1"/>
          <w:lang w:val="es-AR"/>
        </w:rPr>
        <w:fldChar w:fldCharType="begin"/>
      </w:r>
      <w:r w:rsidR="004D3AC3" w:rsidRPr="004D3AC3">
        <w:rPr>
          <w:color w:val="0563C1"/>
          <w:lang w:val="es-AR"/>
        </w:rPr>
        <w:instrText>AutoTextList  \s NoStyle \t " Physical Processor means a processor in a physical hardware system."</w:instrText>
      </w:r>
      <w:r w:rsidR="004D3AC3" w:rsidRPr="004D3AC3">
        <w:rPr>
          <w:color w:val="0563C1"/>
          <w:lang w:val="es-AR"/>
        </w:rPr>
        <w:fldChar w:fldCharType="separate"/>
      </w:r>
      <w:r w:rsidR="004D3AC3" w:rsidRPr="004D3AC3">
        <w:rPr>
          <w:color w:val="0563C1"/>
          <w:lang w:val="es-AR"/>
        </w:rPr>
        <w:instrText>Processador Físico</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4D3AC3">
        <w:rPr>
          <w:color w:val="0563C1"/>
          <w:lang w:val="es-AR"/>
        </w:rPr>
        <w:instrText>AutoTextList  \s NoStyle \t "</w:instrText>
      </w:r>
      <w:r w:rsidR="004D3AC3" w:rsidRPr="004D3AC3">
        <w:rPr>
          <w:color w:val="0563C1"/>
          <w:lang w:val="es-AR"/>
        </w:rPr>
        <w:fldChar w:fldCharType="begin"/>
      </w:r>
      <w:r w:rsidR="004D3AC3" w:rsidRPr="004D3AC3">
        <w:rPr>
          <w:color w:val="0563C1"/>
          <w:lang w:val="es-AR"/>
        </w:rPr>
        <w:instrText xml:space="preserve">AutoTextList  \s NoStyle \t "Hardware Thread means either a </w:instrText>
      </w:r>
      <w:r w:rsidR="004D3AC3" w:rsidRPr="004D3AC3">
        <w:rPr>
          <w:color w:val="0563C1"/>
          <w:lang w:val="es-AR"/>
        </w:rPr>
        <w:fldChar w:fldCharType="begin"/>
      </w:r>
      <w:r w:rsidR="004D3AC3" w:rsidRPr="004D3AC3">
        <w:rPr>
          <w:color w:val="0563C1"/>
          <w:lang w:val="es-AR"/>
        </w:rPr>
        <w:instrText>AutoTextList  \s NoStyle \t " means a core in a Physical Processor.         "</w:instrText>
      </w:r>
      <w:r w:rsidR="004D3AC3" w:rsidRPr="004D3AC3">
        <w:rPr>
          <w:color w:val="0563C1"/>
          <w:lang w:val="es-AR"/>
        </w:rPr>
        <w:fldChar w:fldCharType="separate"/>
      </w:r>
      <w:r w:rsidR="004D3AC3" w:rsidRPr="004D3AC3">
        <w:rPr>
          <w:color w:val="0563C1"/>
          <w:lang w:val="es-AR"/>
        </w:rPr>
        <w:instrText>Physical Core</w:instrText>
      </w:r>
      <w:r w:rsidR="004D3AC3" w:rsidRPr="004D3AC3">
        <w:rPr>
          <w:color w:val="0563C1"/>
          <w:lang w:val="es-AR"/>
        </w:rPr>
        <w:fldChar w:fldCharType="end"/>
      </w:r>
      <w:r w:rsidR="004D3AC3" w:rsidRPr="004D3AC3">
        <w:rPr>
          <w:color w:val="0563C1"/>
          <w:lang w:val="es-AR"/>
        </w:rPr>
        <w:instrText xml:space="preserve"> or a hyper-thread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Segmento de Hardware</w:instrText>
      </w:r>
      <w:r w:rsidR="004D3AC3" w:rsidRPr="004D3AC3">
        <w:rPr>
          <w:color w:val="0563C1"/>
          <w:lang w:val="es-AR"/>
        </w:rPr>
        <w:fldChar w:fldCharType="end"/>
      </w:r>
      <w:r w:rsidR="004D3AC3" w:rsidRPr="004D3AC3">
        <w:rPr>
          <w:color w:val="0563C1"/>
          <w:lang w:val="es-AR"/>
        </w:rPr>
        <w:instrText xml:space="preserve"> significa </w:instrText>
      </w:r>
      <w:r w:rsidR="004D3AC3" w:rsidRPr="004D3AC3">
        <w:rPr>
          <w:color w:val="0563C1"/>
          <w:lang w:val="es-AR"/>
        </w:rPr>
        <w:fldChar w:fldCharType="begin"/>
      </w:r>
      <w:r w:rsidR="004D3AC3" w:rsidRPr="004D3AC3">
        <w:rPr>
          <w:color w:val="0563C1"/>
          <w:lang w:val="es-AR"/>
        </w:rPr>
        <w:instrText xml:space="preserve">AutoTextList  \s NoStyle \t "Physical Core means a core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Núcleo Físico</w:instrText>
      </w:r>
      <w:r w:rsidR="004D3AC3" w:rsidRPr="004D3AC3">
        <w:rPr>
          <w:color w:val="0563C1"/>
          <w:lang w:val="es-AR"/>
        </w:rPr>
        <w:fldChar w:fldCharType="end"/>
      </w:r>
      <w:r w:rsidR="004D3AC3" w:rsidRPr="004D3AC3">
        <w:rPr>
          <w:color w:val="0563C1"/>
          <w:lang w:val="es-AR"/>
        </w:rPr>
        <w:instrText xml:space="preserve">s ou um hipersegmento em um </w:instrText>
      </w:r>
      <w:r w:rsidR="004D3AC3" w:rsidRPr="004D3AC3">
        <w:rPr>
          <w:color w:val="0563C1"/>
          <w:lang w:val="es-AR"/>
        </w:rPr>
        <w:fldChar w:fldCharType="begin"/>
      </w:r>
      <w:r w:rsidR="004D3AC3" w:rsidRPr="004D3AC3">
        <w:rPr>
          <w:color w:val="0563C1"/>
          <w:lang w:val="es-AR"/>
        </w:rPr>
        <w:instrText>AutoTextList  \s NoStyle \t " Physical Processor means a processor in a physical hardware system."</w:instrText>
      </w:r>
      <w:r w:rsidR="004D3AC3" w:rsidRPr="004D3AC3">
        <w:rPr>
          <w:color w:val="0563C1"/>
          <w:lang w:val="es-AR"/>
        </w:rPr>
        <w:fldChar w:fldCharType="separate"/>
      </w:r>
      <w:r w:rsidR="004D3AC3" w:rsidRPr="004D3AC3">
        <w:rPr>
          <w:color w:val="0563C1"/>
          <w:lang w:val="es-AR"/>
        </w:rPr>
        <w:instrText>Processador Físico</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t>Segmento de Hardware</w:t>
      </w:r>
      <w:r w:rsidR="004D3AC3" w:rsidRPr="004D3AC3">
        <w:rPr>
          <w:color w:val="0563C1"/>
          <w:lang w:val="es-AR"/>
        </w:rPr>
        <w:fldChar w:fldCharType="end"/>
      </w:r>
      <w:r>
        <w:t xml:space="preserve"> ao qual ele está mapeado. </w:t>
      </w:r>
    </w:p>
    <w:p w14:paraId="3F2AA918" w14:textId="77777777" w:rsidR="00873545" w:rsidRPr="00B3420A" w:rsidRDefault="00873545" w:rsidP="00BF0916">
      <w:pPr>
        <w:pStyle w:val="ProductList-Body"/>
      </w:pPr>
    </w:p>
    <w:p w14:paraId="5D452E68" w14:textId="77777777" w:rsidR="00006F3F" w:rsidRPr="00B3420A" w:rsidRDefault="00006F3F" w:rsidP="006B194E">
      <w:pPr>
        <w:pStyle w:val="ProductList-Offering2Heading"/>
        <w:keepNext/>
        <w:outlineLvl w:val="2"/>
      </w:pPr>
      <w:bookmarkStart w:id="27" w:name="_Toc429483348"/>
      <w:bookmarkStart w:id="28" w:name="LicenseTerms_LicenseModel_SAL_Server"/>
      <w:bookmarkStart w:id="29" w:name="_Toc438633554"/>
      <w:r>
        <w:t>Licenças de Acesso para Assinantes (SALs) do Software para Servidores</w:t>
      </w:r>
      <w:bookmarkEnd w:id="27"/>
      <w:bookmarkEnd w:id="28"/>
      <w:bookmarkEnd w:id="29"/>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0" w:name="_Toc429483349"/>
      <w:bookmarkStart w:id="31" w:name="LicenseTerms_LicenseModel_SAL_ManSrv"/>
      <w:bookmarkStart w:id="32" w:name="_Toc438633555"/>
      <w:r>
        <w:t>Licenças de Acesso para Assinantes (SALs) para Servidores de Gerenciamento</w:t>
      </w:r>
      <w:bookmarkEnd w:id="30"/>
      <w:bookmarkEnd w:id="31"/>
      <w:bookmarkEnd w:id="32"/>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3" w:name="_Toc429483350"/>
      <w:bookmarkStart w:id="34" w:name="LicenseTerms_LicenseModel_SAL_DesktopApp"/>
      <w:bookmarkStart w:id="35" w:name="_Toc438633556"/>
      <w:bookmarkStart w:id="36" w:name="SALTerms_Desktop"/>
      <w:bookmarkStart w:id="37" w:name="LicenseTerms_LicenseModel_ManagementServ"/>
      <w:r>
        <w:t>Licenças de Acesso para Assinantes (SALs) para Aplicativos de Desktop</w:t>
      </w:r>
      <w:bookmarkEnd w:id="33"/>
      <w:bookmarkEnd w:id="34"/>
      <w:bookmarkEnd w:id="35"/>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6"/>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38" w:name="_Toc429483351"/>
      <w:bookmarkStart w:id="39" w:name="LicenseTerms_LicenseModel_HostGuest"/>
      <w:bookmarkStart w:id="40" w:name="_Toc438633557"/>
      <w:bookmarkEnd w:id="37"/>
      <w:r>
        <w:t>Host/Convidado</w:t>
      </w:r>
      <w:bookmarkEnd w:id="38"/>
      <w:bookmarkEnd w:id="39"/>
      <w:bookmarkEnd w:id="40"/>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84378E">
        <w:rPr>
          <w:color w:val="0563C1"/>
          <w:szCs w:val="20"/>
          <w:lang w:val="es-AR"/>
        </w:rPr>
        <w:instrText xml:space="preserve">AutoTextList  \s NoStyle \t "Virtual OSE means an </w:instrText>
      </w:r>
      <w:r w:rsidR="00344C46" w:rsidRPr="00827787">
        <w:rPr>
          <w:color w:val="0563C1"/>
          <w:szCs w:val="20"/>
        </w:rPr>
        <w:fldChar w:fldCharType="begin"/>
      </w:r>
      <w:r w:rsidR="00344C46"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84378E">
        <w:rPr>
          <w:color w:val="0563C1"/>
          <w:szCs w:val="20"/>
          <w:lang w:val="es-AR"/>
        </w:rPr>
        <w:instrText>OSE</w:instrText>
      </w:r>
      <w:r w:rsidR="00344C46" w:rsidRPr="00827787">
        <w:rPr>
          <w:color w:val="0563C1"/>
          <w:szCs w:val="20"/>
        </w:rPr>
        <w:fldChar w:fldCharType="end"/>
      </w:r>
      <w:r w:rsidR="00344C46" w:rsidRPr="0084378E">
        <w:rPr>
          <w:color w:val="0563C1"/>
          <w:szCs w:val="20"/>
          <w:lang w:val="es-AR"/>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Uso de Software</w:t>
      </w:r>
    </w:p>
    <w:p w14:paraId="523EEEA5" w14:textId="53B6FD2A" w:rsidR="00006F3F" w:rsidRPr="00B3420A" w:rsidRDefault="00006F3F" w:rsidP="00006F3F">
      <w:pPr>
        <w:pStyle w:val="ProductList-Body"/>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695706" w:rsidRPr="00695706">
        <w:rPr>
          <w:color w:val="0563C1"/>
          <w:szCs w:val="20"/>
          <w:lang w:val="es-AR"/>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1"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5749516" w14:textId="2E4391AF" w:rsidR="00045C64" w:rsidRPr="00B3420A" w:rsidRDefault="00006F3F" w:rsidP="006B194E">
      <w:pPr>
        <w:pStyle w:val="ProductList-SectionHeading"/>
        <w:keepNext/>
        <w:tabs>
          <w:tab w:val="clear" w:pos="360"/>
          <w:tab w:val="clear" w:pos="720"/>
          <w:tab w:val="clear" w:pos="1080"/>
        </w:tabs>
        <w:outlineLvl w:val="0"/>
      </w:pPr>
      <w:bookmarkStart w:id="42" w:name="_Toc438633558"/>
      <w:r>
        <w:t>Entradas do Produto</w:t>
      </w:r>
      <w:bookmarkEnd w:id="41"/>
      <w:bookmarkEnd w:id="42"/>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3" w:name="_Toc438633559"/>
      <w:bookmarkStart w:id="44" w:name="_Toc429483353"/>
      <w:r>
        <w:t>Análise Avançada contra Ameaças</w:t>
      </w:r>
      <w:bookmarkEnd w:id="43"/>
    </w:p>
    <w:p w14:paraId="4818D642" w14:textId="77777777" w:rsidR="00474818" w:rsidRDefault="00474818" w:rsidP="00474818">
      <w:pPr>
        <w:spacing w:after="0" w:line="240" w:lineRule="auto"/>
        <w:rPr>
          <w:sz w:val="18"/>
          <w:szCs w:val="18"/>
        </w:rPr>
        <w:sectPr w:rsidR="00474818" w:rsidSect="00383BC7">
          <w:footerReference w:type="first" r:id="rId27"/>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E874BA">
              <w:rPr>
                <w:rFonts w:ascii="Calibri Light" w:hAnsi="Calibri Light"/>
                <w:color w:val="008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5" w:name="_Toc438633560"/>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p w14:paraId="6950EFA3" w14:textId="52FBF16B" w:rsidR="00006F3F" w:rsidRPr="00B3420A" w:rsidRDefault="00006F3F" w:rsidP="00ED3A6B">
      <w:pPr>
        <w:pStyle w:val="ProductList-Body"/>
      </w:pPr>
      <w:r>
        <w:t>BizTalk Server 2013 R2 Enterprise</w:t>
      </w:r>
      <w:r>
        <w:fldChar w:fldCharType="begin"/>
      </w:r>
      <w:r>
        <w:instrText>XE "BizTalk Server 2013 R2 Enterprise"</w:instrText>
      </w:r>
      <w:r>
        <w:fldChar w:fldCharType="end"/>
      </w:r>
      <w:r>
        <w:t xml:space="preserve"> (Licença por Núcleo)</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(Licença por Núcleo)</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fldChar w:fldCharType="begin"/>
      </w:r>
      <w:r>
        <w:instrText>XE "BizTalk Server 2013 R2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D4ADEE7" w:rsidR="0019013F" w:rsidRPr="00AF1904" w:rsidRDefault="00A14C83"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6D20A036" w14:textId="759C9638"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19013F">
                <w:rPr>
                  <w:rStyle w:val="Hyperlink"/>
                </w:rPr>
                <w:t>Por Núcleo</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4B87340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11E7231D"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Termos Adicionais para BizTalk Server 2013 R2 Standard</w:t>
      </w:r>
      <w:r>
        <w:fldChar w:fldCharType="begin"/>
      </w:r>
      <w:r>
        <w:instrText>XE "BizTalk Server 2013 R2 Standard"</w:instrText>
      </w:r>
      <w:r>
        <w:fldChar w:fldCharType="end"/>
      </w:r>
      <w:r>
        <w:t xml:space="preserve"> e BizTalk Server 2013 R2 Branch</w:t>
      </w:r>
      <w:r>
        <w:fldChar w:fldCharType="begin"/>
      </w:r>
      <w:r>
        <w:instrText>XE "BizTalk Server 2013 R2 Branch"</w:instrText>
      </w:r>
      <w:r>
        <w:fldChar w:fldCharType="end"/>
      </w:r>
    </w:p>
    <w:p w14:paraId="64F5E2D3" w14:textId="404319FF" w:rsidR="00006F3F" w:rsidRPr="00B3420A" w:rsidRDefault="00006F3F" w:rsidP="003F2340">
      <w:pPr>
        <w:pStyle w:val="ProductList-Body"/>
        <w:tabs>
          <w:tab w:val="clear" w:pos="360"/>
          <w:tab w:val="clear" w:pos="720"/>
          <w:tab w:val="clear" w:pos="1080"/>
        </w:tabs>
      </w:pPr>
      <w:r>
        <w:t xml:space="preserve">O Cliente não poderá usar o software para servidores, incluindo o software Master Secret Server,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faça parte de um cluster conectado em rede ou em um </w:t>
      </w:r>
      <w:r>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b/>
          <w:color w:val="00188F"/>
        </w:rPr>
        <w:t xml:space="preserve"> </w:t>
      </w:r>
      <w:r>
        <w:t xml:space="preserve">que faça parte de um cluster conectado em rede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 mesmo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1B63A4" w:rsidRPr="00454243">
        <w:rPr>
          <w:color w:val="0563C1"/>
        </w:rPr>
        <w:t>Servidor</w:t>
      </w:r>
      <w:r w:rsidR="001B63A4" w:rsidRPr="00454243">
        <w:rPr>
          <w:color w:val="0563C1"/>
        </w:rPr>
        <w:fldChar w:fldCharType="end"/>
      </w:r>
      <w:r w:rsidR="00381B70">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Termos Adicionais para o BizTalk Server 2013 R2 Branch</w:t>
      </w:r>
      <w:r>
        <w:fldChar w:fldCharType="begin"/>
      </w:r>
      <w:r>
        <w:instrText>XE "BizTalk Server 2013 R2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 xml:space="preserve">AutoTextList  \s NoStyle \t "Licensed Server means a single </w:instrText>
      </w:r>
      <w:r w:rsidR="0014225E" w:rsidRPr="0014225E">
        <w:rPr>
          <w:color w:val="0563C1"/>
          <w:szCs w:val="20"/>
          <w:lang w:val="es-AR"/>
        </w:rPr>
        <w:fldChar w:fldCharType="begin"/>
      </w:r>
      <w:r w:rsidR="0014225E" w:rsidRPr="00E71E1E">
        <w:rPr>
          <w:color w:val="0563C1"/>
          <w:szCs w:val="20"/>
          <w:lang w:val="en-US"/>
        </w:rPr>
        <w:instrText>AutoTextList  \s NoStyle \t " means a physical hardware system capable of running server software.         "</w:instrText>
      </w:r>
      <w:r w:rsidR="0014225E" w:rsidRPr="0014225E">
        <w:rPr>
          <w:color w:val="0563C1"/>
          <w:szCs w:val="20"/>
          <w:lang w:val="es-AR"/>
        </w:rPr>
        <w:fldChar w:fldCharType="separate"/>
      </w:r>
      <w:r w:rsidR="0014225E" w:rsidRPr="00E71E1E">
        <w:rPr>
          <w:color w:val="0563C1"/>
          <w:szCs w:val="20"/>
          <w:lang w:val="en-US"/>
        </w:rPr>
        <w:instrText>Server</w:instrText>
      </w:r>
      <w:r w:rsidR="0014225E" w:rsidRPr="0014225E">
        <w:rPr>
          <w:color w:val="0563C1"/>
          <w:szCs w:val="20"/>
          <w:lang w:val="es-AR"/>
        </w:rPr>
        <w:fldChar w:fldCharType="end"/>
      </w:r>
      <w:r w:rsidR="0014225E" w:rsidRPr="00E71E1E">
        <w:rPr>
          <w:color w:val="0563C1"/>
          <w:szCs w:val="20"/>
          <w:lang w:val="en-US"/>
        </w:rPr>
        <w:instrText xml:space="preserve"> to which a </w:instrText>
      </w:r>
      <w:r w:rsidR="0014225E" w:rsidRPr="0014225E">
        <w:rPr>
          <w:color w:val="0563C1"/>
          <w:szCs w:val="20"/>
          <w:lang w:val="es-AR"/>
        </w:rPr>
        <w:fldChar w:fldCharType="begin"/>
      </w:r>
      <w:r w:rsidR="0014225E" w:rsidRPr="00E71E1E">
        <w:rPr>
          <w:color w:val="0563C1"/>
          <w:szCs w:val="20"/>
          <w:lang w:val="en-US"/>
        </w:rPr>
        <w:instrText>AutoTextList  \s NoStyle \t " means the right to download, install, access and use a Product.         "</w:instrText>
      </w:r>
      <w:r w:rsidR="0014225E" w:rsidRPr="0014225E">
        <w:rPr>
          <w:color w:val="0563C1"/>
          <w:szCs w:val="20"/>
          <w:lang w:val="es-AR"/>
        </w:rPr>
        <w:fldChar w:fldCharType="separate"/>
      </w:r>
      <w:r w:rsidR="0014225E" w:rsidRPr="00E71E1E">
        <w:rPr>
          <w:color w:val="0563C1"/>
          <w:szCs w:val="20"/>
          <w:lang w:val="en-US"/>
        </w:rPr>
        <w:instrText>License</w:instrText>
      </w:r>
      <w:r w:rsidR="0014225E" w:rsidRPr="0014225E">
        <w:rPr>
          <w:color w:val="0563C1"/>
          <w:szCs w:val="20"/>
          <w:lang w:val="es-AR"/>
        </w:rPr>
        <w:fldChar w:fldCharType="end"/>
      </w:r>
      <w:r w:rsidR="0014225E" w:rsidRPr="00E71E1E">
        <w:rPr>
          <w:color w:val="0563C1"/>
          <w:szCs w:val="20"/>
          <w:lang w:val="en-US"/>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E71E1E">
        <w:rPr>
          <w:color w:val="0563C1"/>
          <w:szCs w:val="20"/>
          <w:lang w:val="en-US"/>
        </w:rPr>
        <w:instrText>Servidor Licenciado</w:instrText>
      </w:r>
      <w:r w:rsidR="0014225E" w:rsidRPr="0014225E">
        <w:rPr>
          <w:color w:val="0563C1"/>
          <w:szCs w:val="20"/>
          <w:lang w:val="es-AR"/>
        </w:rPr>
        <w:fldChar w:fldCharType="end"/>
      </w:r>
      <w:r w:rsidR="0014225E" w:rsidRPr="00E71E1E">
        <w:rPr>
          <w:color w:val="0563C1"/>
          <w:szCs w:val="20"/>
          <w:lang w:val="en-US"/>
        </w:rPr>
        <w:instrText xml:space="preserve"> significa um único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ao qual a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E71E1E">
        <w:rPr>
          <w:color w:val="0563C1"/>
          <w:szCs w:val="20"/>
          <w:lang w:val="en-US"/>
        </w:rPr>
        <w:instrText xml:space="preserve"> significa o direito de baixar, instalar, acessar e usar um Produto."</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E71E1E">
        <w:rPr>
          <w:color w:val="0563C1"/>
          <w:szCs w:val="20"/>
          <w:lang w:val="en-US"/>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686330" w:rsidRPr="00686330">
        <w:rPr>
          <w:color w:val="0563C1"/>
          <w:szCs w:val="20"/>
          <w:lang w:val="en-US"/>
        </w:rPr>
        <w:t>Servidore</w:t>
      </w:r>
      <w:r w:rsidR="00686330">
        <w:rPr>
          <w:color w:val="0563C1"/>
          <w:szCs w:val="20"/>
          <w:lang w:val="en-US"/>
        </w:rPr>
        <w:t>s</w:t>
      </w:r>
      <w:r w:rsidR="0014225E" w:rsidRPr="00E71E1E">
        <w:rPr>
          <w:color w:val="0563C1"/>
          <w:szCs w:val="20"/>
          <w:lang w:val="en-US"/>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 xml:space="preserve">AutoTextList  \s NoStyle \t "Licensed Server means a single </w:instrText>
      </w:r>
      <w:r w:rsidR="0014225E" w:rsidRPr="0014225E">
        <w:rPr>
          <w:color w:val="0563C1"/>
          <w:szCs w:val="20"/>
          <w:lang w:val="es-AR"/>
        </w:rPr>
        <w:fldChar w:fldCharType="begin"/>
      </w:r>
      <w:r w:rsidR="0014225E" w:rsidRPr="00E71E1E">
        <w:rPr>
          <w:color w:val="0563C1"/>
          <w:szCs w:val="20"/>
          <w:lang w:val="en-US"/>
        </w:rPr>
        <w:instrText>AutoTextList  \s NoStyle \t " means a physical hardware system capable of running server software.         "</w:instrText>
      </w:r>
      <w:r w:rsidR="0014225E" w:rsidRPr="0014225E">
        <w:rPr>
          <w:color w:val="0563C1"/>
          <w:szCs w:val="20"/>
          <w:lang w:val="es-AR"/>
        </w:rPr>
        <w:fldChar w:fldCharType="separate"/>
      </w:r>
      <w:r w:rsidR="0014225E" w:rsidRPr="00E71E1E">
        <w:rPr>
          <w:color w:val="0563C1"/>
          <w:szCs w:val="20"/>
          <w:lang w:val="en-US"/>
        </w:rPr>
        <w:instrText>Server</w:instrText>
      </w:r>
      <w:r w:rsidR="0014225E" w:rsidRPr="0014225E">
        <w:rPr>
          <w:color w:val="0563C1"/>
          <w:szCs w:val="20"/>
          <w:lang w:val="es-AR"/>
        </w:rPr>
        <w:fldChar w:fldCharType="end"/>
      </w:r>
      <w:r w:rsidR="0014225E" w:rsidRPr="00E71E1E">
        <w:rPr>
          <w:color w:val="0563C1"/>
          <w:szCs w:val="20"/>
          <w:lang w:val="en-US"/>
        </w:rPr>
        <w:instrText xml:space="preserve"> to which a </w:instrText>
      </w:r>
      <w:r w:rsidR="0014225E" w:rsidRPr="0014225E">
        <w:rPr>
          <w:color w:val="0563C1"/>
          <w:szCs w:val="20"/>
          <w:lang w:val="es-AR"/>
        </w:rPr>
        <w:fldChar w:fldCharType="begin"/>
      </w:r>
      <w:r w:rsidR="0014225E" w:rsidRPr="00E71E1E">
        <w:rPr>
          <w:color w:val="0563C1"/>
          <w:szCs w:val="20"/>
          <w:lang w:val="en-US"/>
        </w:rPr>
        <w:instrText>AutoTextList  \s NoStyle \t " means the right to download, install, access and use a Product.         "</w:instrText>
      </w:r>
      <w:r w:rsidR="0014225E" w:rsidRPr="0014225E">
        <w:rPr>
          <w:color w:val="0563C1"/>
          <w:szCs w:val="20"/>
          <w:lang w:val="es-AR"/>
        </w:rPr>
        <w:fldChar w:fldCharType="separate"/>
      </w:r>
      <w:r w:rsidR="0014225E" w:rsidRPr="00E71E1E">
        <w:rPr>
          <w:color w:val="0563C1"/>
          <w:szCs w:val="20"/>
          <w:lang w:val="en-US"/>
        </w:rPr>
        <w:instrText>License</w:instrText>
      </w:r>
      <w:r w:rsidR="0014225E" w:rsidRPr="0014225E">
        <w:rPr>
          <w:color w:val="0563C1"/>
          <w:szCs w:val="20"/>
          <w:lang w:val="es-AR"/>
        </w:rPr>
        <w:fldChar w:fldCharType="end"/>
      </w:r>
      <w:r w:rsidR="0014225E" w:rsidRPr="00E71E1E">
        <w:rPr>
          <w:color w:val="0563C1"/>
          <w:szCs w:val="20"/>
          <w:lang w:val="en-US"/>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E71E1E">
        <w:rPr>
          <w:color w:val="0563C1"/>
          <w:szCs w:val="20"/>
          <w:lang w:val="en-US"/>
        </w:rPr>
        <w:instrText>Servidor Licenciado</w:instrText>
      </w:r>
      <w:r w:rsidR="0014225E" w:rsidRPr="0014225E">
        <w:rPr>
          <w:color w:val="0563C1"/>
          <w:szCs w:val="20"/>
          <w:lang w:val="es-AR"/>
        </w:rPr>
        <w:fldChar w:fldCharType="end"/>
      </w:r>
      <w:r w:rsidR="0014225E" w:rsidRPr="00E71E1E">
        <w:rPr>
          <w:color w:val="0563C1"/>
          <w:szCs w:val="20"/>
          <w:lang w:val="en-US"/>
        </w:rPr>
        <w:instrText xml:space="preserve"> significa um único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ao qual a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E71E1E">
        <w:rPr>
          <w:color w:val="0563C1"/>
          <w:szCs w:val="20"/>
          <w:lang w:val="en-US"/>
        </w:rPr>
        <w:instrText xml:space="preserve"> significa o direito de baixar, instalar, acessar e usar um Produto."</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E71E1E">
        <w:rPr>
          <w:color w:val="0563C1"/>
          <w:szCs w:val="20"/>
          <w:lang w:val="en-US"/>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181E427A" w:rsidR="00006F3F" w:rsidRPr="00B3420A" w:rsidRDefault="00006F3F" w:rsidP="00006F3F">
      <w:pPr>
        <w:pStyle w:val="ProductList-ClauseHeading"/>
        <w:tabs>
          <w:tab w:val="clear" w:pos="360"/>
          <w:tab w:val="clear" w:pos="720"/>
          <w:tab w:val="clear" w:pos="1080"/>
        </w:tabs>
      </w:pPr>
      <w:r>
        <w:t>3.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A03228" w:rsidRDefault="00006F3F" w:rsidP="00006F3F">
            <w:pPr>
              <w:pStyle w:val="ProductList-TableBody"/>
              <w:rPr>
                <w:lang w:val="es-AR"/>
              </w:rPr>
            </w:pPr>
            <w:r w:rsidRPr="00A03228">
              <w:rPr>
                <w:lang w:val="es-A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A03228" w:rsidRDefault="00006F3F" w:rsidP="00006F3F">
            <w:pPr>
              <w:pStyle w:val="ProductList-TableBody"/>
              <w:rPr>
                <w:lang w:val="es-AR"/>
              </w:rPr>
            </w:pPr>
            <w:r w:rsidRPr="00A03228">
              <w:rPr>
                <w:lang w:val="es-A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A03228" w:rsidRDefault="00006F3F" w:rsidP="00006F3F">
            <w:pPr>
              <w:pStyle w:val="ProductList-TableBody"/>
              <w:rPr>
                <w:lang w:val="es-AR"/>
              </w:rPr>
            </w:pPr>
            <w:r w:rsidRPr="00A03228">
              <w:rPr>
                <w:lang w:val="es-A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A03228" w:rsidRDefault="00006F3F" w:rsidP="00006F3F">
            <w:pPr>
              <w:pStyle w:val="ProductList-TableBody"/>
              <w:rPr>
                <w:lang w:val="es-AR"/>
              </w:rPr>
            </w:pPr>
            <w:r w:rsidRPr="00A03228">
              <w:rPr>
                <w:lang w:val="es-A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6"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7" w:name="_Toc438633561"/>
      <w:r>
        <w:t>Core Infrastructure Server (CIS) Suite</w:t>
      </w:r>
      <w:bookmarkEnd w:id="46"/>
      <w:bookmarkEnd w:id="47"/>
    </w:p>
    <w:p w14:paraId="048AF2E5" w14:textId="09B62C2F"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do Processador)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Processador)</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6A300D99" w14:textId="0B02777A" w:rsidR="00006F3F" w:rsidRPr="00DB64DD" w:rsidRDefault="00F82C75" w:rsidP="00F82C75">
      <w:pPr>
        <w:pStyle w:val="ProductList-ClauseHeading"/>
        <w:tabs>
          <w:tab w:val="clear" w:pos="360"/>
          <w:tab w:val="clear" w:pos="720"/>
          <w:tab w:val="clear" w:pos="1080"/>
        </w:tabs>
        <w:rPr>
          <w:szCs w:val="18"/>
        </w:rPr>
      </w:pPr>
      <w:r w:rsidRPr="00DB64DD">
        <w:rPr>
          <w:szCs w:val="18"/>
        </w:rPr>
        <w:t>1. Direitos de Uso Aplicáveis</w:t>
      </w:r>
    </w:p>
    <w:p w14:paraId="508683CB" w14:textId="2D339778" w:rsidR="00006F3F" w:rsidRPr="009115A5" w:rsidRDefault="00006F3F" w:rsidP="00A14BA5">
      <w:pPr>
        <w:pStyle w:val="ProductList-Body"/>
        <w:rPr>
          <w:spacing w:val="-2"/>
          <w:szCs w:val="18"/>
        </w:rPr>
      </w:pPr>
      <w:r w:rsidRPr="009115A5">
        <w:rPr>
          <w:spacing w:val="-2"/>
          <w:szCs w:val="18"/>
        </w:rPr>
        <w:t xml:space="preserve">O acesso e uso por parte do Cliente do software CIS são regidos pelos </w:t>
      </w:r>
      <w:r w:rsidR="007E2013" w:rsidRPr="009115A5">
        <w:rPr>
          <w:color w:val="0563C1"/>
          <w:spacing w:val="-2"/>
          <w:szCs w:val="18"/>
        </w:rPr>
        <w:fldChar w:fldCharType="begin"/>
      </w:r>
      <w:r w:rsidR="007E2013" w:rsidRPr="009115A5">
        <w:rPr>
          <w:rStyle w:val="ProductList-BodyChar"/>
          <w:color w:val="0563C1"/>
          <w:spacing w:val="-2"/>
          <w:szCs w:val="18"/>
        </w:rPr>
        <w:instrText>AutoTextList  \s NoStyle \t "License Terms: Terms and conditions governing deployment and use of a Pro</w:instrText>
      </w:r>
      <w:r w:rsidR="007E2013" w:rsidRPr="009115A5">
        <w:rPr>
          <w:color w:val="0563C1"/>
          <w:spacing w:val="-2"/>
          <w:szCs w:val="18"/>
        </w:rPr>
        <w:instrText>duct."</w:instrText>
      </w:r>
      <w:r w:rsidR="007E2013" w:rsidRPr="009115A5">
        <w:rPr>
          <w:color w:val="0563C1"/>
          <w:spacing w:val="-2"/>
          <w:szCs w:val="18"/>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w:instrText>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instrText>Termos de Licença</w:instrText>
      </w:r>
      <w:r w:rsidR="00A14BA5" w:rsidRPr="009115A5">
        <w:rPr>
          <w:rStyle w:val="Hyperlink"/>
          <w:spacing w:val="-2"/>
          <w:szCs w:val="18"/>
          <w:u w:val="none"/>
        </w:rPr>
        <w:fldChar w:fldCharType="end"/>
      </w:r>
      <w:r w:rsidR="00A14BA5" w:rsidRPr="009115A5">
        <w:rPr>
          <w:rStyle w:val="Hyperlink"/>
          <w:spacing w:val="-2"/>
          <w:szCs w:val="18"/>
          <w:u w:val="none"/>
        </w:rPr>
        <w:instrText>: Termos e condições que regem a implantação e o uso de um Produto."</w:instrText>
      </w:r>
      <w:r w:rsidR="00A14BA5" w:rsidRPr="009115A5">
        <w:rPr>
          <w:rStyle w:val="Hyperlink"/>
          <w:spacing w:val="-2"/>
          <w:szCs w:val="18"/>
          <w:u w:val="none"/>
        </w:rPr>
        <w:fldChar w:fldCharType="separate"/>
      </w:r>
      <w:r w:rsidR="00A14BA5" w:rsidRPr="009115A5">
        <w:rPr>
          <w:rStyle w:val="Hyperlink"/>
          <w:spacing w:val="-2"/>
          <w:szCs w:val="18"/>
          <w:u w:val="none"/>
        </w:rPr>
        <w:t>Termos de Licença</w:t>
      </w:r>
      <w:r w:rsidR="00A14BA5" w:rsidRPr="009115A5">
        <w:rPr>
          <w:rStyle w:val="Hyperlink"/>
          <w:spacing w:val="-2"/>
          <w:szCs w:val="18"/>
          <w:u w:val="none"/>
        </w:rPr>
        <w:fldChar w:fldCharType="end"/>
      </w:r>
      <w:r w:rsidR="00A14BA5" w:rsidRPr="009115A5">
        <w:rPr>
          <w:rStyle w:val="Hyperlink"/>
          <w:spacing w:val="-2"/>
          <w:szCs w:val="18"/>
          <w:u w:val="none"/>
        </w:rPr>
        <w:fldChar w:fldCharType="end"/>
      </w:r>
      <w:r w:rsidR="007E2013" w:rsidRPr="009115A5">
        <w:rPr>
          <w:spacing w:val="-2"/>
          <w:szCs w:val="18"/>
        </w:rPr>
        <w:fldChar w:fldCharType="end"/>
      </w:r>
      <w:r w:rsidRPr="009115A5">
        <w:rPr>
          <w:spacing w:val="-2"/>
          <w:szCs w:val="18"/>
        </w:rPr>
        <w:t xml:space="preserve"> aplicáveis dos Produtos individuais que compõem o software CIS conforme modificado por estes </w:t>
      </w:r>
      <w:r w:rsidRPr="009115A5">
        <w:rPr>
          <w:color w:val="0563C1"/>
          <w:spacing w:val="-2"/>
          <w:szCs w:val="18"/>
        </w:rPr>
        <w:fldChar w:fldCharType="begin"/>
      </w:r>
      <w:r w:rsidRPr="009115A5">
        <w:rPr>
          <w:rStyle w:val="ProductList-BodyChar"/>
          <w:color w:val="0563C1"/>
          <w:spacing w:val="-2"/>
          <w:szCs w:val="18"/>
        </w:rPr>
        <w:instrText>AutoTextList  \s NoStyle \t "License Terms: Terms and conditions governing deployment and use of a Pro</w:instrText>
      </w:r>
      <w:r w:rsidRPr="009115A5">
        <w:rPr>
          <w:color w:val="0563C1"/>
          <w:spacing w:val="-2"/>
          <w:szCs w:val="18"/>
        </w:rPr>
        <w:instrText>duct."</w:instrText>
      </w:r>
      <w:r w:rsidRPr="009115A5">
        <w:rPr>
          <w:color w:val="0563C1"/>
          <w:spacing w:val="-2"/>
          <w:szCs w:val="18"/>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w:instrText>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instrText>Termos de Licença</w:instrText>
      </w:r>
      <w:r w:rsidR="00A14BA5" w:rsidRPr="009115A5">
        <w:rPr>
          <w:rStyle w:val="Hyperlink"/>
          <w:spacing w:val="-2"/>
          <w:szCs w:val="18"/>
          <w:u w:val="none"/>
        </w:rPr>
        <w:fldChar w:fldCharType="end"/>
      </w:r>
      <w:r w:rsidR="00A14BA5" w:rsidRPr="009115A5">
        <w:rPr>
          <w:rStyle w:val="Hyperlink"/>
          <w:spacing w:val="-2"/>
          <w:szCs w:val="18"/>
          <w:u w:val="none"/>
        </w:rPr>
        <w:instrText>: Termos e condições que regem a implantação e o uso de um Produto."</w:instrText>
      </w:r>
      <w:r w:rsidR="00A14BA5" w:rsidRPr="009115A5">
        <w:rPr>
          <w:rStyle w:val="Hyperlink"/>
          <w:spacing w:val="-2"/>
          <w:szCs w:val="18"/>
          <w:u w:val="none"/>
        </w:rPr>
        <w:fldChar w:fldCharType="separate"/>
      </w:r>
      <w:r w:rsidR="00A14BA5" w:rsidRPr="009115A5">
        <w:rPr>
          <w:rStyle w:val="Hyperlink"/>
          <w:spacing w:val="-2"/>
          <w:szCs w:val="18"/>
          <w:u w:val="none"/>
        </w:rPr>
        <w:t>Termos de Licença</w:t>
      </w:r>
      <w:r w:rsidR="00A14BA5" w:rsidRPr="009115A5">
        <w:rPr>
          <w:rStyle w:val="Hyperlink"/>
          <w:spacing w:val="-2"/>
          <w:szCs w:val="18"/>
          <w:u w:val="none"/>
        </w:rPr>
        <w:fldChar w:fldCharType="end"/>
      </w:r>
      <w:r w:rsidR="00A14BA5" w:rsidRPr="009115A5">
        <w:rPr>
          <w:rStyle w:val="Hyperlink"/>
          <w:spacing w:val="-2"/>
          <w:szCs w:val="18"/>
          <w:u w:val="none"/>
        </w:rPr>
        <w:fldChar w:fldCharType="end"/>
      </w:r>
      <w:r w:rsidRPr="009115A5">
        <w:rPr>
          <w:spacing w:val="-2"/>
          <w:szCs w:val="18"/>
        </w:rPr>
        <w:fldChar w:fldCharType="end"/>
      </w:r>
      <w:r w:rsidRPr="009115A5">
        <w:rPr>
          <w:spacing w:val="-2"/>
          <w:szCs w:val="18"/>
        </w:rPr>
        <w:t xml:space="preserve">. Uma </w:t>
      </w:r>
      <w:r w:rsidR="00F638BC" w:rsidRPr="009115A5">
        <w:rPr>
          <w:color w:val="0563C1"/>
          <w:spacing w:val="-2"/>
          <w:szCs w:val="18"/>
        </w:rPr>
        <w:fldChar w:fldCharType="begin"/>
      </w:r>
      <w:r w:rsidR="00F638BC" w:rsidRPr="009115A5">
        <w:rPr>
          <w:color w:val="0563C1"/>
          <w:spacing w:val="-2"/>
          <w:szCs w:val="18"/>
        </w:rPr>
        <w:instrText>AutoTextList  \s NoStyle \t "License means the right to download, install, access and use a Product."</w:instrText>
      </w:r>
      <w:r w:rsidR="00F638BC" w:rsidRPr="009115A5">
        <w:rPr>
          <w:color w:val="0563C1"/>
          <w:spacing w:val="-2"/>
          <w:szCs w:val="18"/>
        </w:rPr>
        <w:fldChar w:fldCharType="separate"/>
      </w:r>
      <w:r w:rsidR="00F638BC" w:rsidRPr="009115A5">
        <w:rPr>
          <w:color w:val="0563C1"/>
          <w:spacing w:val="-2"/>
          <w:szCs w:val="18"/>
        </w:rPr>
        <w:t>Licença</w:t>
      </w:r>
      <w:r w:rsidR="00F638BC" w:rsidRPr="009115A5">
        <w:rPr>
          <w:color w:val="0563C1"/>
          <w:spacing w:val="-2"/>
          <w:szCs w:val="18"/>
        </w:rPr>
        <w:fldChar w:fldCharType="end"/>
      </w:r>
      <w:r w:rsidRPr="009115A5">
        <w:rPr>
          <w:spacing w:val="-2"/>
          <w:szCs w:val="18"/>
        </w:rPr>
        <w:t xml:space="preserve"> de CIS Suite é exigida para cada </w:t>
      </w:r>
      <w:r w:rsidR="000A1890" w:rsidRPr="009115A5">
        <w:rPr>
          <w:color w:val="0563C1"/>
          <w:spacing w:val="-2"/>
          <w:szCs w:val="18"/>
        </w:rPr>
        <w:fldChar w:fldCharType="begin"/>
      </w:r>
      <w:r w:rsidR="000A1890" w:rsidRPr="009115A5">
        <w:rPr>
          <w:color w:val="0563C1"/>
          <w:spacing w:val="-2"/>
          <w:szCs w:val="18"/>
        </w:rPr>
        <w:instrText>AutoTextList  \s NoStyle \t " Physical Processor means a processor in a physical hardware system."</w:instrText>
      </w:r>
      <w:r w:rsidR="000A1890" w:rsidRPr="009115A5">
        <w:rPr>
          <w:color w:val="0563C1"/>
          <w:spacing w:val="-2"/>
          <w:szCs w:val="18"/>
        </w:rPr>
        <w:fldChar w:fldCharType="separate"/>
      </w:r>
      <w:r w:rsidR="004D5FC3" w:rsidRPr="009115A5">
        <w:rPr>
          <w:color w:val="0563C1"/>
          <w:spacing w:val="-2"/>
          <w:szCs w:val="18"/>
          <w:lang w:val="es-AR"/>
        </w:rPr>
        <w:fldChar w:fldCharType="begin"/>
      </w:r>
      <w:r w:rsidR="004D5FC3" w:rsidRPr="009115A5">
        <w:rPr>
          <w:color w:val="0563C1"/>
          <w:spacing w:val="-2"/>
          <w:szCs w:val="18"/>
          <w:lang w:val="es-AR"/>
        </w:rPr>
        <w:instrText>AutoTextList  \s NoStyle \t "</w:instrText>
      </w:r>
      <w:r w:rsidR="004D5FC3" w:rsidRPr="009115A5">
        <w:rPr>
          <w:color w:val="0563C1"/>
          <w:spacing w:val="-2"/>
          <w:szCs w:val="18"/>
          <w:lang w:val="es-AR"/>
        </w:rPr>
        <w:fldChar w:fldCharType="begin"/>
      </w:r>
      <w:r w:rsidR="004D5FC3" w:rsidRPr="009115A5">
        <w:rPr>
          <w:color w:val="0563C1"/>
          <w:spacing w:val="-2"/>
          <w:szCs w:val="18"/>
          <w:lang w:val="es-AR"/>
        </w:rPr>
        <w:instrText>AutoTextList  \s NoStyle \t " Physical Processor means a processor in a physical hardware system."</w:instrText>
      </w:r>
      <w:r w:rsidR="004D5FC3" w:rsidRPr="009115A5">
        <w:rPr>
          <w:color w:val="0563C1"/>
          <w:spacing w:val="-2"/>
          <w:szCs w:val="18"/>
          <w:lang w:val="es-AR"/>
        </w:rPr>
        <w:fldChar w:fldCharType="separate"/>
      </w:r>
      <w:r w:rsidR="004D5FC3" w:rsidRPr="009115A5">
        <w:rPr>
          <w:color w:val="0563C1"/>
          <w:spacing w:val="-2"/>
          <w:szCs w:val="18"/>
          <w:lang w:val="es-AR"/>
        </w:rPr>
        <w:instrText>Processador Físico</w:instrText>
      </w:r>
      <w:r w:rsidR="004D5FC3" w:rsidRPr="009115A5">
        <w:rPr>
          <w:color w:val="0563C1"/>
          <w:spacing w:val="-2"/>
          <w:szCs w:val="18"/>
          <w:lang w:val="es-AR"/>
        </w:rPr>
        <w:fldChar w:fldCharType="end"/>
      </w:r>
      <w:r w:rsidR="004D5FC3" w:rsidRPr="009115A5">
        <w:rPr>
          <w:color w:val="0563C1"/>
          <w:spacing w:val="-2"/>
          <w:szCs w:val="18"/>
          <w:lang w:val="es-AR"/>
        </w:rPr>
        <w:instrText xml:space="preserve"> significa um processador em um sistema de hardware físico."</w:instrText>
      </w:r>
      <w:r w:rsidR="004D5FC3" w:rsidRPr="009115A5">
        <w:rPr>
          <w:color w:val="0563C1"/>
          <w:spacing w:val="-2"/>
          <w:szCs w:val="18"/>
          <w:lang w:val="es-AR"/>
        </w:rPr>
        <w:fldChar w:fldCharType="separate"/>
      </w:r>
      <w:r w:rsidR="004D5FC3" w:rsidRPr="009115A5">
        <w:rPr>
          <w:color w:val="0563C1"/>
          <w:spacing w:val="-2"/>
          <w:szCs w:val="18"/>
          <w:lang w:val="es-AR"/>
        </w:rPr>
        <w:t>Processador Físico</w:t>
      </w:r>
      <w:r w:rsidR="004D5FC3" w:rsidRPr="009115A5">
        <w:rPr>
          <w:color w:val="0563C1"/>
          <w:spacing w:val="-2"/>
          <w:szCs w:val="18"/>
          <w:lang w:val="es-AR"/>
        </w:rPr>
        <w:fldChar w:fldCharType="end"/>
      </w:r>
      <w:r w:rsidR="000A1890" w:rsidRPr="009115A5">
        <w:rPr>
          <w:color w:val="0563C1"/>
          <w:spacing w:val="-2"/>
          <w:szCs w:val="18"/>
        </w:rPr>
        <w:fldChar w:fldCharType="end"/>
      </w:r>
      <w:r w:rsidRPr="009115A5">
        <w:rPr>
          <w:spacing w:val="-2"/>
          <w:szCs w:val="18"/>
        </w:rPr>
        <w:t xml:space="preserve"> no </w:t>
      </w:r>
      <w:r w:rsidR="003F7593" w:rsidRPr="009115A5">
        <w:rPr>
          <w:color w:val="0563C1"/>
          <w:spacing w:val="-2"/>
          <w:szCs w:val="18"/>
        </w:rPr>
        <w:fldChar w:fldCharType="begin"/>
      </w:r>
      <w:r w:rsidR="003F7593" w:rsidRPr="009115A5">
        <w:rPr>
          <w:rStyle w:val="ProductList-BodyChar"/>
          <w:color w:val="0563C1"/>
          <w:spacing w:val="-2"/>
          <w:szCs w:val="18"/>
        </w:rPr>
        <w:instrText>AutoTextList  \s NoStyle \t "Licensed Server mea</w:instrText>
      </w:r>
      <w:r w:rsidR="003F7593" w:rsidRPr="009115A5">
        <w:rPr>
          <w:color w:val="0563C1"/>
          <w:spacing w:val="-2"/>
          <w:szCs w:val="18"/>
        </w:rPr>
        <w:instrText xml:space="preserve">ns a single </w:instrText>
      </w:r>
      <w:r w:rsidR="003F7593" w:rsidRPr="009115A5">
        <w:rPr>
          <w:color w:val="0563C1"/>
          <w:spacing w:val="-2"/>
          <w:szCs w:val="18"/>
        </w:rPr>
        <w:fldChar w:fldCharType="begin"/>
      </w:r>
      <w:r w:rsidR="003F7593" w:rsidRPr="009115A5">
        <w:rPr>
          <w:color w:val="0563C1"/>
          <w:spacing w:val="-2"/>
          <w:szCs w:val="18"/>
        </w:rPr>
        <w:instrText>AutoTextList  \s NoStyle \t " means a physical hardware system capable of running server software.         "</w:instrText>
      </w:r>
      <w:r w:rsidR="003F7593" w:rsidRPr="009115A5">
        <w:rPr>
          <w:color w:val="0563C1"/>
          <w:spacing w:val="-2"/>
          <w:szCs w:val="18"/>
        </w:rPr>
        <w:fldChar w:fldCharType="separate"/>
      </w:r>
      <w:r w:rsidR="003F7593" w:rsidRPr="009115A5">
        <w:rPr>
          <w:color w:val="0563C1"/>
          <w:spacing w:val="-2"/>
          <w:szCs w:val="18"/>
        </w:rPr>
        <w:instrText>Server</w:instrText>
      </w:r>
      <w:r w:rsidR="003F7593" w:rsidRPr="009115A5">
        <w:rPr>
          <w:color w:val="0563C1"/>
          <w:spacing w:val="-2"/>
          <w:szCs w:val="18"/>
        </w:rPr>
        <w:fldChar w:fldCharType="end"/>
      </w:r>
      <w:r w:rsidR="003F7593" w:rsidRPr="009115A5">
        <w:rPr>
          <w:color w:val="0563C1"/>
          <w:spacing w:val="-2"/>
          <w:szCs w:val="18"/>
        </w:rPr>
        <w:instrText xml:space="preserve"> to which a </w:instrText>
      </w:r>
      <w:r w:rsidR="003F7593" w:rsidRPr="009115A5">
        <w:rPr>
          <w:color w:val="0563C1"/>
          <w:spacing w:val="-2"/>
          <w:szCs w:val="18"/>
        </w:rPr>
        <w:fldChar w:fldCharType="begin"/>
      </w:r>
      <w:r w:rsidR="003F7593" w:rsidRPr="009115A5">
        <w:rPr>
          <w:color w:val="0563C1"/>
          <w:spacing w:val="-2"/>
          <w:szCs w:val="18"/>
        </w:rPr>
        <w:instrText>AutoTextList  \s NoStyle \t " means the right to download, install, access and use a Product.         "</w:instrText>
      </w:r>
      <w:r w:rsidR="003F7593" w:rsidRPr="009115A5">
        <w:rPr>
          <w:color w:val="0563C1"/>
          <w:spacing w:val="-2"/>
          <w:szCs w:val="18"/>
        </w:rPr>
        <w:fldChar w:fldCharType="separate"/>
      </w:r>
      <w:r w:rsidR="003F7593" w:rsidRPr="009115A5">
        <w:rPr>
          <w:color w:val="0563C1"/>
          <w:spacing w:val="-2"/>
          <w:szCs w:val="18"/>
        </w:rPr>
        <w:instrText>License</w:instrText>
      </w:r>
      <w:r w:rsidR="003F7593" w:rsidRPr="009115A5">
        <w:rPr>
          <w:color w:val="0563C1"/>
          <w:spacing w:val="-2"/>
          <w:szCs w:val="18"/>
        </w:rPr>
        <w:fldChar w:fldCharType="end"/>
      </w:r>
      <w:r w:rsidR="003F7593" w:rsidRPr="009115A5">
        <w:rPr>
          <w:color w:val="0563C1"/>
          <w:spacing w:val="-2"/>
          <w:szCs w:val="18"/>
        </w:rPr>
        <w:instrText xml:space="preserve"> is assigned. For purposes of this definition, a hardware partition or blade is considered to be a separate Server."</w:instrText>
      </w:r>
      <w:r w:rsidR="003F7593" w:rsidRPr="009115A5">
        <w:rPr>
          <w:color w:val="0563C1"/>
          <w:spacing w:val="-2"/>
          <w:szCs w:val="18"/>
        </w:rPr>
        <w:fldChar w:fldCharType="separate"/>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w:instrText>
      </w:r>
      <w:r w:rsidR="0014225E" w:rsidRPr="009115A5">
        <w:rPr>
          <w:color w:val="0563C1"/>
          <w:spacing w:val="-2"/>
          <w:szCs w:val="18"/>
          <w:lang w:val="es-AR"/>
        </w:rPr>
        <w:fldChar w:fldCharType="begin"/>
      </w:r>
      <w:r w:rsidR="0014225E" w:rsidRPr="00E06D34">
        <w:rPr>
          <w:color w:val="0563C1"/>
          <w:spacing w:val="-2"/>
          <w:szCs w:val="18"/>
          <w:lang w:val="en-US"/>
        </w:rPr>
        <w:instrText xml:space="preserve">AutoTextList  \s NoStyle \t "Licensed Server means a single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 means a physical hardware system capable of running server software.         "</w:instrText>
      </w:r>
      <w:r w:rsidR="0014225E" w:rsidRPr="009115A5">
        <w:rPr>
          <w:color w:val="0563C1"/>
          <w:spacing w:val="-2"/>
          <w:szCs w:val="18"/>
          <w:lang w:val="es-AR"/>
        </w:rPr>
        <w:fldChar w:fldCharType="separate"/>
      </w:r>
      <w:r w:rsidR="0014225E" w:rsidRPr="00E06D34">
        <w:rPr>
          <w:color w:val="0563C1"/>
          <w:spacing w:val="-2"/>
          <w:szCs w:val="18"/>
          <w:lang w:val="en-US"/>
        </w:rPr>
        <w:instrText>Server</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to which a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 means the right to download, install, access and use a Product.         "</w:instrText>
      </w:r>
      <w:r w:rsidR="0014225E" w:rsidRPr="009115A5">
        <w:rPr>
          <w:color w:val="0563C1"/>
          <w:spacing w:val="-2"/>
          <w:szCs w:val="18"/>
          <w:lang w:val="es-AR"/>
        </w:rPr>
        <w:fldChar w:fldCharType="separate"/>
      </w:r>
      <w:r w:rsidR="0014225E" w:rsidRPr="00E06D34">
        <w:rPr>
          <w:color w:val="0563C1"/>
          <w:spacing w:val="-2"/>
          <w:szCs w:val="18"/>
          <w:lang w:val="en-US"/>
        </w:rPr>
        <w:instrText>License</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is assigned. For purposes of this definition, a hardware partition or blade is considered to be a separate Server."</w:instrText>
      </w:r>
      <w:r w:rsidR="0014225E" w:rsidRPr="009115A5">
        <w:rPr>
          <w:color w:val="0563C1"/>
          <w:spacing w:val="-2"/>
          <w:szCs w:val="18"/>
          <w:lang w:val="es-AR"/>
        </w:rPr>
        <w:fldChar w:fldCharType="separate"/>
      </w:r>
      <w:r w:rsidR="0014225E" w:rsidRPr="00E06D34">
        <w:rPr>
          <w:color w:val="0563C1"/>
          <w:spacing w:val="-2"/>
          <w:szCs w:val="18"/>
          <w:lang w:val="en-US"/>
        </w:rPr>
        <w:instrText>Servidor Licenciado</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significa um único </w:instrText>
      </w:r>
      <w:r w:rsidR="0014225E" w:rsidRPr="009115A5">
        <w:rPr>
          <w:color w:val="0563C1"/>
          <w:spacing w:val="-2"/>
          <w:szCs w:val="18"/>
          <w:lang w:val="es-AR"/>
        </w:rPr>
        <w:fldChar w:fldCharType="begin"/>
      </w:r>
      <w:r w:rsidR="0014225E" w:rsidRPr="00E06D34">
        <w:rPr>
          <w:spacing w:val="-2"/>
          <w:szCs w:val="18"/>
          <w:lang w:val="en-US"/>
        </w:rPr>
        <w:instrText>AutoTextList  \s NoStyle \t "Server me</w:instrText>
      </w:r>
      <w:r w:rsidR="0014225E" w:rsidRPr="00E06D34">
        <w:rPr>
          <w:color w:val="0563C1"/>
          <w:spacing w:val="-2"/>
          <w:szCs w:val="18"/>
          <w:lang w:val="en-US"/>
        </w:rPr>
        <w:instrText>ans a physical hardware system capable of running server software."</w:instrText>
      </w:r>
      <w:r w:rsidR="0014225E" w:rsidRPr="009115A5">
        <w:rPr>
          <w:color w:val="0563C1"/>
          <w:spacing w:val="-2"/>
          <w:szCs w:val="18"/>
          <w:lang w:val="es-AR"/>
        </w:rPr>
        <w:fldChar w:fldCharType="separate"/>
      </w:r>
      <w:r w:rsidR="0014225E" w:rsidRPr="00E06D34">
        <w:rPr>
          <w:color w:val="0563C1"/>
          <w:spacing w:val="-2"/>
          <w:szCs w:val="18"/>
          <w:lang w:val="en-US"/>
        </w:rPr>
        <w:instrText>Servidor</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ao qual a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"License means the right to download, install, access and use a Product."</w:instrText>
      </w:r>
      <w:r w:rsidR="0014225E" w:rsidRPr="009115A5">
        <w:rPr>
          <w:color w:val="0563C1"/>
          <w:spacing w:val="-2"/>
          <w:szCs w:val="18"/>
          <w:lang w:val="es-AR"/>
        </w:rPr>
        <w:fldChar w:fldCharType="separate"/>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"License means the right to download, install, access and use a Product."</w:instrText>
      </w:r>
      <w:r w:rsidR="0014225E" w:rsidRPr="009115A5">
        <w:rPr>
          <w:color w:val="0563C1"/>
          <w:spacing w:val="-2"/>
          <w:szCs w:val="18"/>
          <w:lang w:val="es-AR"/>
        </w:rPr>
        <w:fldChar w:fldCharType="separate"/>
      </w:r>
      <w:r w:rsidR="0014225E" w:rsidRPr="00E06D34">
        <w:rPr>
          <w:color w:val="0563C1"/>
          <w:spacing w:val="-2"/>
          <w:szCs w:val="18"/>
          <w:lang w:val="en-US"/>
        </w:rPr>
        <w:instrText>Licença</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significa o direito de baixar, instalar, acessar e usar um Produto."</w:instrText>
      </w:r>
      <w:r w:rsidR="0014225E" w:rsidRPr="009115A5">
        <w:rPr>
          <w:color w:val="0563C1"/>
          <w:spacing w:val="-2"/>
          <w:szCs w:val="18"/>
          <w:lang w:val="es-AR"/>
        </w:rPr>
        <w:fldChar w:fldCharType="separate"/>
      </w:r>
      <w:r w:rsidR="0014225E" w:rsidRPr="00E06D34">
        <w:rPr>
          <w:color w:val="0563C1"/>
          <w:spacing w:val="-2"/>
          <w:szCs w:val="18"/>
          <w:lang w:val="en-US"/>
        </w:rPr>
        <w:instrText>Licença</w:instrText>
      </w:r>
      <w:r w:rsidR="0014225E" w:rsidRPr="009115A5">
        <w:rPr>
          <w:color w:val="0563C1"/>
          <w:spacing w:val="-2"/>
          <w:szCs w:val="18"/>
          <w:lang w:val="es-AR"/>
        </w:rPr>
        <w:fldChar w:fldCharType="end"/>
      </w:r>
      <w:r w:rsidR="0014225E" w:rsidRPr="009115A5">
        <w:rPr>
          <w:color w:val="0563C1"/>
          <w:spacing w:val="-2"/>
          <w:szCs w:val="18"/>
          <w:lang w:val="es-AR"/>
        </w:rPr>
        <w:fldChar w:fldCharType="end"/>
      </w:r>
      <w:r w:rsidR="0014225E" w:rsidRPr="00E06D34">
        <w:rPr>
          <w:color w:val="0563C1"/>
          <w:spacing w:val="-2"/>
          <w:szCs w:val="18"/>
          <w:lang w:val="en-US"/>
        </w:rPr>
        <w:instrText xml:space="preserve"> é cedida. Para fins desta definição, uma partição de har</w:instrText>
      </w:r>
      <w:r w:rsidR="0014225E" w:rsidRPr="009115A5">
        <w:rPr>
          <w:color w:val="0563C1"/>
          <w:spacing w:val="-2"/>
          <w:szCs w:val="18"/>
          <w:lang w:val="en-US"/>
        </w:rPr>
        <w:instrText xml:space="preserve">dware ou um blade é considerado um </w:instrText>
      </w:r>
      <w:r w:rsidR="0014225E" w:rsidRPr="009115A5">
        <w:rPr>
          <w:color w:val="0563C1"/>
          <w:spacing w:val="-2"/>
          <w:szCs w:val="18"/>
          <w:lang w:val="es-AR"/>
        </w:rPr>
        <w:fldChar w:fldCharType="begin"/>
      </w:r>
      <w:r w:rsidR="0014225E" w:rsidRPr="009115A5">
        <w:rPr>
          <w:spacing w:val="-2"/>
          <w:szCs w:val="18"/>
          <w:lang w:val="en-US"/>
        </w:rPr>
        <w:instrText>AutoTextList  \s NoStyle \t "Server me</w:instrText>
      </w:r>
      <w:r w:rsidR="0014225E" w:rsidRPr="009115A5">
        <w:rPr>
          <w:color w:val="0563C1"/>
          <w:spacing w:val="-2"/>
          <w:szCs w:val="18"/>
          <w:lang w:val="en-US"/>
        </w:rPr>
        <w:instrText>ans a physical hardware system capable of running server software."</w:instrText>
      </w:r>
      <w:r w:rsidR="0014225E" w:rsidRPr="009115A5">
        <w:rPr>
          <w:color w:val="0563C1"/>
          <w:spacing w:val="-2"/>
          <w:szCs w:val="18"/>
          <w:lang w:val="es-AR"/>
        </w:rPr>
        <w:fldChar w:fldCharType="separate"/>
      </w:r>
      <w:r w:rsidR="0014225E" w:rsidRPr="009115A5">
        <w:rPr>
          <w:color w:val="0563C1"/>
          <w:spacing w:val="-2"/>
          <w:szCs w:val="18"/>
          <w:lang w:val="en-US"/>
        </w:rPr>
        <w:instrText>Servidor</w:instrText>
      </w:r>
      <w:r w:rsidR="0014225E" w:rsidRPr="009115A5">
        <w:rPr>
          <w:color w:val="0563C1"/>
          <w:spacing w:val="-2"/>
          <w:szCs w:val="18"/>
          <w:lang w:val="es-AR"/>
        </w:rPr>
        <w:fldChar w:fldCharType="end"/>
      </w:r>
      <w:r w:rsidR="0014225E" w:rsidRPr="009115A5">
        <w:rPr>
          <w:color w:val="0563C1"/>
          <w:spacing w:val="-2"/>
          <w:szCs w:val="18"/>
          <w:lang w:val="en-US"/>
        </w:rPr>
        <w:instrText xml:space="preserve"> separado "</w:instrText>
      </w:r>
      <w:r w:rsidR="0014225E" w:rsidRPr="009115A5">
        <w:rPr>
          <w:color w:val="0563C1"/>
          <w:spacing w:val="-2"/>
          <w:szCs w:val="18"/>
          <w:lang w:val="es-AR"/>
        </w:rPr>
        <w:fldChar w:fldCharType="separate"/>
      </w:r>
      <w:r w:rsidR="0014225E" w:rsidRPr="009115A5">
        <w:rPr>
          <w:color w:val="0563C1"/>
          <w:spacing w:val="-2"/>
          <w:szCs w:val="18"/>
          <w:lang w:val="en-US"/>
        </w:rPr>
        <w:t>Servidor Licenciado</w:t>
      </w:r>
      <w:r w:rsidR="0014225E" w:rsidRPr="009115A5">
        <w:rPr>
          <w:color w:val="0563C1"/>
          <w:spacing w:val="-2"/>
          <w:szCs w:val="18"/>
          <w:lang w:val="es-AR"/>
        </w:rPr>
        <w:fldChar w:fldCharType="end"/>
      </w:r>
      <w:r w:rsidR="003F7593" w:rsidRPr="009115A5">
        <w:rPr>
          <w:spacing w:val="-2"/>
          <w:szCs w:val="18"/>
        </w:rPr>
        <w:fldChar w:fldCharType="end"/>
      </w:r>
      <w:r w:rsidRPr="009115A5">
        <w:rPr>
          <w:spacing w:val="-2"/>
          <w:szCs w:val="18"/>
        </w:rPr>
        <w:t xml:space="preserve">. </w:t>
      </w:r>
    </w:p>
    <w:p w14:paraId="537ADB16" w14:textId="77777777" w:rsidR="00006F3F" w:rsidRPr="00DB64DD" w:rsidRDefault="00006F3F" w:rsidP="00006F3F">
      <w:pPr>
        <w:pStyle w:val="ProductList-Body"/>
        <w:rPr>
          <w:szCs w:val="18"/>
        </w:rPr>
      </w:pPr>
      <w:r w:rsidRPr="00DB64DD">
        <w:rPr>
          <w:szCs w:val="18"/>
        </w:rPr>
        <w:t xml:space="preserve"> </w:t>
      </w:r>
    </w:p>
    <w:p w14:paraId="2B33BAC1" w14:textId="0F414CD9" w:rsidR="00006F3F" w:rsidRPr="00DB64DD" w:rsidRDefault="00F82C75" w:rsidP="00F82C75">
      <w:pPr>
        <w:pStyle w:val="ProductList-ClauseHeading"/>
        <w:tabs>
          <w:tab w:val="clear" w:pos="360"/>
          <w:tab w:val="clear" w:pos="720"/>
          <w:tab w:val="clear" w:pos="1080"/>
        </w:tabs>
        <w:rPr>
          <w:szCs w:val="18"/>
        </w:rPr>
      </w:pPr>
      <w:r w:rsidRPr="00DB64DD">
        <w:rPr>
          <w:szCs w:val="18"/>
        </w:rPr>
        <w:t>2. Software Incluído com o CIS Suite Standard</w:t>
      </w:r>
    </w:p>
    <w:p w14:paraId="7A9036D5" w14:textId="63D765B3" w:rsidR="00006F3F" w:rsidRPr="00DB64DD" w:rsidRDefault="00006F3F" w:rsidP="00333A65">
      <w:pPr>
        <w:pStyle w:val="ProductList-Body"/>
        <w:rPr>
          <w:szCs w:val="18"/>
        </w:rPr>
      </w:pPr>
      <w:r w:rsidRPr="00DB64DD">
        <w:rPr>
          <w:szCs w:val="18"/>
        </w:rPr>
        <w:t>O CIS Suite Standard inclui as últimas versões do Windows Server Standard</w:t>
      </w:r>
      <w:r w:rsidRPr="00DB64DD">
        <w:rPr>
          <w:szCs w:val="18"/>
        </w:rPr>
        <w:fldChar w:fldCharType="begin"/>
      </w:r>
      <w:r w:rsidRPr="00DB64DD">
        <w:rPr>
          <w:szCs w:val="18"/>
        </w:rPr>
        <w:instrText>XE "Windows Server Standard"</w:instrText>
      </w:r>
      <w:r w:rsidRPr="00DB64DD">
        <w:rPr>
          <w:szCs w:val="18"/>
        </w:rPr>
        <w:fldChar w:fldCharType="end"/>
      </w:r>
      <w:r w:rsidRPr="00DB64DD">
        <w:rPr>
          <w:szCs w:val="18"/>
        </w:rPr>
        <w:t xml:space="preserve"> e System Center Standard</w:t>
      </w:r>
      <w:r w:rsidRPr="00DB64DD">
        <w:rPr>
          <w:szCs w:val="18"/>
        </w:rPr>
        <w:fldChar w:fldCharType="begin"/>
      </w:r>
      <w:r w:rsidRPr="00DB64DD">
        <w:rPr>
          <w:szCs w:val="18"/>
        </w:rPr>
        <w:instrText>XE "System Center Standard"</w:instrText>
      </w:r>
      <w:r w:rsidRPr="00DB64DD">
        <w:rPr>
          <w:szCs w:val="18"/>
        </w:rPr>
        <w:fldChar w:fldCharType="end"/>
      </w:r>
      <w:r w:rsidRPr="00DB64DD">
        <w:rPr>
          <w:szCs w:val="18"/>
        </w:rPr>
        <w:t xml:space="preserve">. Para cada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szCs w:val="18"/>
        </w:rPr>
        <w:t xml:space="preserve"> do CIS Suite Standard, o Cliente poderá usar uma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do software em um </w:t>
      </w:r>
      <w:r w:rsidRPr="00DB64DD">
        <w:rPr>
          <w:color w:val="0563C1"/>
          <w:szCs w:val="18"/>
        </w:rPr>
        <w:fldChar w:fldCharType="begin"/>
      </w:r>
      <w:r w:rsidR="00532CAC" w:rsidRPr="00DB64DD">
        <w:rPr>
          <w:rStyle w:val="ProductList-BodyChar"/>
          <w:color w:val="0563C1"/>
          <w:szCs w:val="18"/>
        </w:rPr>
        <w:instrText>AutoTextList  \s NoStyle \t "Operating System Environment m</w:instrText>
      </w:r>
      <w:r w:rsidR="00532CAC" w:rsidRPr="00DB64DD">
        <w:rPr>
          <w:color w:val="0563C1"/>
          <w:szCs w:val="18"/>
        </w:rPr>
        <w:instrText>eans all or part of an operating system Instance, or all or part of a virtual (or otherwise emulated) operating system Instance...(Refer Glossary for full definition)"</w:instrText>
      </w:r>
      <w:r w:rsidRPr="00DB64DD">
        <w:rPr>
          <w:color w:val="0563C1"/>
          <w:szCs w:val="18"/>
        </w:rPr>
        <w:fldChar w:fldCharType="separate"/>
      </w:r>
      <w:r w:rsidR="003F2340" w:rsidRPr="00DB64DD">
        <w:rPr>
          <w:color w:val="0563C1"/>
          <w:szCs w:val="18"/>
        </w:rPr>
        <w:fldChar w:fldCharType="begin"/>
      </w:r>
      <w:r w:rsidR="003F2340" w:rsidRPr="00DB64DD">
        <w:rPr>
          <w:rStyle w:val="ProductList-BodyChar"/>
          <w:szCs w:val="18"/>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DB64DD">
        <w:rPr>
          <w:szCs w:val="18"/>
        </w:rPr>
        <w:instrText>"</w:instrText>
      </w:r>
      <w:r w:rsidR="003F2340" w:rsidRPr="00DB64DD">
        <w:rPr>
          <w:color w:val="0563C1"/>
          <w:szCs w:val="18"/>
        </w:rPr>
        <w:fldChar w:fldCharType="separate"/>
      </w:r>
      <w:r w:rsidR="003F2340" w:rsidRPr="00DB64DD">
        <w:rPr>
          <w:color w:val="0563C1"/>
          <w:szCs w:val="18"/>
        </w:rPr>
        <w:t>OSE</w:t>
      </w:r>
      <w:r w:rsidR="003F2340" w:rsidRPr="00DB64DD">
        <w:rPr>
          <w:szCs w:val="18"/>
        </w:rPr>
        <w:fldChar w:fldCharType="end"/>
      </w:r>
      <w:r w:rsidRPr="00DB64DD">
        <w:rPr>
          <w:szCs w:val="18"/>
        </w:rPr>
        <w:fldChar w:fldCharType="end"/>
      </w:r>
      <w:r w:rsidRPr="00DB64DD">
        <w:rPr>
          <w:szCs w:val="18"/>
        </w:rPr>
        <w:t xml:space="preserve">, </w:t>
      </w:r>
      <w:r w:rsidR="00311A7F" w:rsidRPr="00DB64DD">
        <w:rPr>
          <w:szCs w:val="18"/>
        </w:rPr>
        <w:t xml:space="preserve">a menos que a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326B27"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w:t>
      </w:r>
      <w:r w:rsidR="004C09C0" w:rsidRPr="00DB64DD">
        <w:rPr>
          <w:szCs w:val="18"/>
        </w:rPr>
        <w:t>usada no</w:t>
      </w:r>
      <w:r w:rsidRPr="00DB64DD">
        <w:rPr>
          <w:szCs w:val="18"/>
        </w:rPr>
        <w:t xml:space="preserve"> </w:t>
      </w:r>
      <w:r w:rsidR="00B95259" w:rsidRPr="00DB64DD">
        <w:rPr>
          <w:color w:val="0563C1"/>
          <w:szCs w:val="18"/>
        </w:rPr>
        <w:fldChar w:fldCharType="begin"/>
      </w:r>
      <w:r w:rsidR="00B95259" w:rsidRPr="00DB64DD">
        <w:rPr>
          <w:color w:val="0563C1"/>
          <w:szCs w:val="18"/>
          <w:lang w:val="es-AR"/>
        </w:rPr>
        <w:instrText xml:space="preserve">AutoTextList  \s NoStyle \t "Physical OSE means an </w:instrText>
      </w:r>
      <w:r w:rsidR="00B95259" w:rsidRPr="00DB64DD">
        <w:rPr>
          <w:color w:val="0563C1"/>
          <w:szCs w:val="18"/>
        </w:rPr>
        <w:fldChar w:fldCharType="begin"/>
      </w:r>
      <w:r w:rsidR="00B95259"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B95259" w:rsidRPr="00DB64DD">
        <w:rPr>
          <w:color w:val="0563C1"/>
          <w:szCs w:val="18"/>
        </w:rPr>
        <w:fldChar w:fldCharType="separate"/>
      </w:r>
      <w:r w:rsidR="00B95259" w:rsidRPr="00DB64DD">
        <w:rPr>
          <w:color w:val="0563C1"/>
          <w:szCs w:val="18"/>
          <w:lang w:val="es-AR"/>
        </w:rPr>
        <w:instrText>OSE</w:instrText>
      </w:r>
      <w:r w:rsidR="00B95259" w:rsidRPr="00DB64DD">
        <w:rPr>
          <w:color w:val="0563C1"/>
          <w:szCs w:val="18"/>
        </w:rPr>
        <w:fldChar w:fldCharType="end"/>
      </w:r>
      <w:r w:rsidR="00B95259"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DB64DD">
        <w:rPr>
          <w:color w:val="0563C1"/>
          <w:szCs w:val="18"/>
        </w:rPr>
        <w:fldChar w:fldCharType="begin"/>
      </w:r>
      <w:r w:rsidR="00B95259"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DB64DD">
        <w:rPr>
          <w:color w:val="0563C1"/>
          <w:szCs w:val="18"/>
        </w:rPr>
        <w:fldChar w:fldCharType="separate"/>
      </w:r>
      <w:r w:rsidR="00B95259" w:rsidRPr="00DB64DD">
        <w:rPr>
          <w:color w:val="0563C1"/>
          <w:szCs w:val="18"/>
          <w:lang w:val="es-AR"/>
        </w:rPr>
        <w:instrText>Physical OSE</w:instrText>
      </w:r>
      <w:r w:rsidR="00B95259" w:rsidRPr="00DB64DD">
        <w:rPr>
          <w:color w:val="0563C1"/>
          <w:szCs w:val="18"/>
        </w:rPr>
        <w:fldChar w:fldCharType="end"/>
      </w:r>
      <w:r w:rsidR="00B95259" w:rsidRPr="00DB64DD">
        <w:rPr>
          <w:color w:val="0563C1"/>
          <w:szCs w:val="18"/>
          <w:lang w:val="es-AR"/>
        </w:rPr>
        <w:instrText>."</w:instrText>
      </w:r>
      <w:r w:rsidR="00B95259" w:rsidRPr="00DB64DD">
        <w:rPr>
          <w:color w:val="0563C1"/>
          <w:szCs w:val="18"/>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instrText xml:space="preserve"> significa um </w:instrText>
      </w:r>
      <w:r w:rsidR="004D5FC3" w:rsidRPr="00DB64DD">
        <w:rPr>
          <w:color w:val="0563C1"/>
          <w:szCs w:val="18"/>
          <w:lang w:val="es-AR"/>
        </w:rPr>
        <w:fldChar w:fldCharType="begin"/>
      </w:r>
      <w:r w:rsidR="004D5FC3" w:rsidRPr="00DB64DD">
        <w:rPr>
          <w:szCs w:val="18"/>
          <w:lang w:val="es-AR"/>
        </w:rPr>
        <w:instrText>AutoTextList  \s NoStyle \t "Operating System Environment m</w:instrText>
      </w:r>
      <w:r w:rsidR="004D5FC3" w:rsidRPr="00DB64DD">
        <w:rPr>
          <w:color w:val="0563C1"/>
          <w:szCs w:val="18"/>
          <w:lang w:val="es-AR"/>
        </w:rPr>
        <w:instrText>eans all or part of an operating system Instance, or all or part of a virtual (or otherwise emulated) operating system Instance...(Refer Glossary for full definition)"</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que é configurado para ser executado diretamente em um sistema de hardware físico. 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significa uma imagem de software criada pela execução do procedimento de configuração ou instalação do software ou pela duplicação de uma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 existente."</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 xml:space="preserve"> do sistema operacional usada para executar o software de virtualização do hardware ou fornecer serviços de virtualização de hardware é considerada parte do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t>OSE Físico</w:t>
      </w:r>
      <w:r w:rsidR="004D5FC3" w:rsidRPr="00DB64DD">
        <w:rPr>
          <w:color w:val="0563C1"/>
          <w:szCs w:val="18"/>
          <w:lang w:val="es-AR"/>
        </w:rPr>
        <w:fldChar w:fldCharType="end"/>
      </w:r>
      <w:r w:rsidR="00B95259" w:rsidRPr="00DB64DD">
        <w:rPr>
          <w:color w:val="0563C1"/>
          <w:szCs w:val="18"/>
        </w:rPr>
        <w:fldChar w:fldCharType="end"/>
      </w:r>
      <w:r w:rsidRPr="00DB64DD">
        <w:rPr>
          <w:szCs w:val="18"/>
        </w:rPr>
        <w:t xml:space="preserve"> </w:t>
      </w:r>
      <w:r w:rsidR="00333A65" w:rsidRPr="00DB64DD">
        <w:rPr>
          <w:szCs w:val="18"/>
        </w:rPr>
        <w:t>seja usada somente</w:t>
      </w:r>
      <w:r w:rsidRPr="00DB64DD">
        <w:rPr>
          <w:szCs w:val="18"/>
        </w:rPr>
        <w:t xml:space="preserve"> para hospedar e gerenciar </w:t>
      </w:r>
      <w:r w:rsidR="00D26B7D" w:rsidRPr="00DB64DD">
        <w:rPr>
          <w:color w:val="0563C1"/>
          <w:szCs w:val="18"/>
        </w:rPr>
        <w:fldChar w:fldCharType="begin"/>
      </w:r>
      <w:r w:rsidR="00D26B7D" w:rsidRPr="00DB64DD">
        <w:rPr>
          <w:color w:val="0563C1"/>
          <w:szCs w:val="18"/>
          <w:lang w:val="es-AR"/>
        </w:rPr>
        <w:instrText xml:space="preserve">AutoTextList  \s NoStyle \t "Virtual OSE means an </w:instrText>
      </w:r>
      <w:r w:rsidR="00D26B7D" w:rsidRPr="00DB64DD">
        <w:rPr>
          <w:color w:val="0563C1"/>
          <w:szCs w:val="18"/>
        </w:rPr>
        <w:fldChar w:fldCharType="begin"/>
      </w:r>
      <w:r w:rsidR="00D26B7D"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D26B7D" w:rsidRPr="00DB64DD">
        <w:rPr>
          <w:color w:val="0563C1"/>
          <w:szCs w:val="18"/>
        </w:rPr>
        <w:fldChar w:fldCharType="separate"/>
      </w:r>
      <w:r w:rsidR="00D26B7D" w:rsidRPr="00DB64DD">
        <w:rPr>
          <w:color w:val="0563C1"/>
          <w:szCs w:val="18"/>
          <w:lang w:val="es-AR"/>
        </w:rPr>
        <w:instrText>OSE</w:instrText>
      </w:r>
      <w:r w:rsidR="00D26B7D" w:rsidRPr="00DB64DD">
        <w:rPr>
          <w:color w:val="0563C1"/>
          <w:szCs w:val="18"/>
        </w:rPr>
        <w:fldChar w:fldCharType="end"/>
      </w:r>
      <w:r w:rsidR="00D26B7D" w:rsidRPr="00DB64DD">
        <w:rPr>
          <w:color w:val="0563C1"/>
          <w:szCs w:val="18"/>
          <w:lang w:val="es-AR"/>
        </w:rPr>
        <w:instrText xml:space="preserve"> that is configured to run on a virtual hardware system."</w:instrText>
      </w:r>
      <w:r w:rsidR="00D26B7D" w:rsidRPr="00DB64DD">
        <w:rPr>
          <w:color w:val="0563C1"/>
          <w:szCs w:val="18"/>
        </w:rPr>
        <w:fldChar w:fldCharType="separate"/>
      </w:r>
      <w:r w:rsidR="00F60441" w:rsidRPr="00DB64DD">
        <w:rPr>
          <w:color w:val="0563C1"/>
          <w:szCs w:val="18"/>
          <w:lang w:val="es-AR"/>
        </w:rPr>
        <w:fldChar w:fldCharType="begin"/>
      </w:r>
      <w:r w:rsidR="00F60441" w:rsidRPr="00DB64DD">
        <w:rPr>
          <w:color w:val="0563C1"/>
          <w:szCs w:val="18"/>
          <w:lang w:val="es-AR"/>
        </w:rPr>
        <w:instrText>AutoTextList  \s NoStyle \t "</w:instrText>
      </w:r>
      <w:r w:rsidR="00F60441" w:rsidRPr="00DB64DD">
        <w:rPr>
          <w:color w:val="0563C1"/>
          <w:szCs w:val="18"/>
          <w:lang w:val="es-AR"/>
        </w:rPr>
        <w:fldChar w:fldCharType="begin"/>
      </w:r>
      <w:r w:rsidR="00F60441" w:rsidRPr="00DB64DD">
        <w:rPr>
          <w:color w:val="0563C1"/>
          <w:szCs w:val="18"/>
          <w:lang w:val="es-AR"/>
        </w:rPr>
        <w:instrText xml:space="preserve">AutoTextList  \s NoStyle \t "Virtual OSE means an </w:instrText>
      </w:r>
      <w:r w:rsidR="00F60441" w:rsidRPr="00DB64DD">
        <w:rPr>
          <w:color w:val="0563C1"/>
          <w:szCs w:val="18"/>
          <w:lang w:val="es-AR"/>
        </w:rPr>
        <w:fldChar w:fldCharType="begin"/>
      </w:r>
      <w:r w:rsidR="00F60441"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F60441" w:rsidRPr="00DB64DD">
        <w:rPr>
          <w:color w:val="0563C1"/>
          <w:szCs w:val="18"/>
          <w:lang w:val="es-AR"/>
        </w:rPr>
        <w:fldChar w:fldCharType="separate"/>
      </w:r>
      <w:r w:rsidR="00F60441" w:rsidRPr="00DB64DD">
        <w:rPr>
          <w:color w:val="0563C1"/>
          <w:szCs w:val="18"/>
          <w:lang w:val="es-AR"/>
        </w:rPr>
        <w:instrText>OSE</w:instrText>
      </w:r>
      <w:r w:rsidR="00F60441" w:rsidRPr="00DB64DD">
        <w:rPr>
          <w:color w:val="0563C1"/>
          <w:szCs w:val="18"/>
          <w:lang w:val="es-AR"/>
        </w:rPr>
        <w:fldChar w:fldCharType="end"/>
      </w:r>
      <w:r w:rsidR="00F60441" w:rsidRPr="00DB64DD">
        <w:rPr>
          <w:color w:val="0563C1"/>
          <w:szCs w:val="18"/>
          <w:lang w:val="es-AR"/>
        </w:rPr>
        <w:instrText xml:space="preserve"> that is configured to run on a virtual hardware system."</w:instrText>
      </w:r>
      <w:r w:rsidR="00F60441" w:rsidRPr="00DB64DD">
        <w:rPr>
          <w:color w:val="0563C1"/>
          <w:szCs w:val="18"/>
          <w:lang w:val="es-AR"/>
        </w:rPr>
        <w:fldChar w:fldCharType="separate"/>
      </w:r>
      <w:r w:rsidR="00F60441" w:rsidRPr="00DB64DD">
        <w:rPr>
          <w:color w:val="0563C1"/>
          <w:szCs w:val="18"/>
          <w:lang w:val="es-AR"/>
        </w:rPr>
        <w:instrText>OSE Virtual</w:instrText>
      </w:r>
      <w:r w:rsidR="00F60441" w:rsidRPr="00DB64DD">
        <w:rPr>
          <w:color w:val="0563C1"/>
          <w:szCs w:val="18"/>
          <w:lang w:val="es-AR"/>
        </w:rPr>
        <w:fldChar w:fldCharType="end"/>
      </w:r>
      <w:r w:rsidR="00F60441" w:rsidRPr="00DB64DD">
        <w:rPr>
          <w:color w:val="0563C1"/>
          <w:szCs w:val="18"/>
          <w:lang w:val="es-AR"/>
        </w:rPr>
        <w:instrText xml:space="preserve"> significa um </w:instrText>
      </w:r>
      <w:r w:rsidR="00F60441" w:rsidRPr="00DB64DD">
        <w:rPr>
          <w:color w:val="0563C1"/>
          <w:szCs w:val="18"/>
          <w:lang w:val="es-AR"/>
        </w:rPr>
        <w:fldChar w:fldCharType="begin"/>
      </w:r>
      <w:r w:rsidR="00F60441" w:rsidRPr="00DB64DD">
        <w:rPr>
          <w:szCs w:val="18"/>
          <w:lang w:val="es-AR"/>
        </w:rPr>
        <w:instrText>AutoTextList  \s NoStyle \t "Operating System Environment m</w:instrText>
      </w:r>
      <w:r w:rsidR="00F60441" w:rsidRPr="00DB64DD">
        <w:rPr>
          <w:color w:val="0563C1"/>
          <w:szCs w:val="18"/>
          <w:lang w:val="es-AR"/>
        </w:rPr>
        <w:instrText>eans all or part of an operating system Instance, or all or part of a virtual (or otherwise emulated) operating system Instance...(Refer Glossary for full definition)"</w:instrText>
      </w:r>
      <w:r w:rsidR="00F60441" w:rsidRPr="00DB64DD">
        <w:rPr>
          <w:color w:val="0563C1"/>
          <w:szCs w:val="18"/>
          <w:lang w:val="es-AR"/>
        </w:rPr>
        <w:fldChar w:fldCharType="separate"/>
      </w:r>
      <w:r w:rsidR="00F60441" w:rsidRPr="00DB64DD">
        <w:rPr>
          <w:color w:val="0563C1"/>
          <w:szCs w:val="18"/>
          <w:lang w:val="es-AR"/>
        </w:rPr>
        <w:instrText>OSE</w:instrText>
      </w:r>
      <w:r w:rsidR="00F60441" w:rsidRPr="00DB64DD">
        <w:rPr>
          <w:color w:val="0563C1"/>
          <w:szCs w:val="18"/>
          <w:lang w:val="es-AR"/>
        </w:rPr>
        <w:fldChar w:fldCharType="end"/>
      </w:r>
      <w:r w:rsidR="00F60441" w:rsidRPr="00DB64DD">
        <w:rPr>
          <w:color w:val="0563C1"/>
          <w:szCs w:val="18"/>
          <w:lang w:val="es-AR"/>
        </w:rPr>
        <w:instrText xml:space="preserve"> que é configurado para ser executado em um sistema de hardware virtual."</w:instrText>
      </w:r>
      <w:r w:rsidR="00F60441" w:rsidRPr="00DB64DD">
        <w:rPr>
          <w:color w:val="0563C1"/>
          <w:szCs w:val="18"/>
          <w:lang w:val="es-AR"/>
        </w:rPr>
        <w:fldChar w:fldCharType="separate"/>
      </w:r>
      <w:r w:rsidR="00F60441" w:rsidRPr="00DB64DD">
        <w:rPr>
          <w:color w:val="0563C1"/>
          <w:szCs w:val="18"/>
          <w:lang w:val="es-AR"/>
        </w:rPr>
        <w:t>OSE Virtual</w:t>
      </w:r>
      <w:r w:rsidR="00F60441" w:rsidRPr="00DB64DD">
        <w:rPr>
          <w:color w:val="0563C1"/>
          <w:szCs w:val="18"/>
          <w:lang w:val="es-AR"/>
        </w:rPr>
        <w:fldChar w:fldCharType="end"/>
      </w:r>
      <w:r w:rsidR="00D26B7D" w:rsidRPr="00DB64DD">
        <w:rPr>
          <w:color w:val="0563C1"/>
          <w:szCs w:val="18"/>
        </w:rPr>
        <w:fldChar w:fldCharType="end"/>
      </w:r>
      <w:r w:rsidRPr="00DB64DD">
        <w:rPr>
          <w:szCs w:val="18"/>
        </w:rPr>
        <w:t>, caso em que o Cliente poderá usar um</w:t>
      </w:r>
      <w:r w:rsidR="00FC27BD" w:rsidRPr="00DB64DD">
        <w:rPr>
          <w:szCs w:val="18"/>
        </w:rPr>
        <w:t>a</w:t>
      </w:r>
      <w:r w:rsidRPr="00DB64DD">
        <w:rPr>
          <w:szCs w:val="18"/>
        </w:rPr>
        <w:t xml:space="preserve">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no </w:t>
      </w:r>
      <w:r w:rsidR="00B95259" w:rsidRPr="00DB64DD">
        <w:rPr>
          <w:color w:val="0563C1"/>
          <w:szCs w:val="18"/>
        </w:rPr>
        <w:fldChar w:fldCharType="begin"/>
      </w:r>
      <w:r w:rsidR="00B95259" w:rsidRPr="00DB64DD">
        <w:rPr>
          <w:color w:val="0563C1"/>
          <w:szCs w:val="18"/>
          <w:lang w:val="es-AR"/>
        </w:rPr>
        <w:instrText xml:space="preserve">AutoTextList  \s NoStyle \t "Physical OSE means an </w:instrText>
      </w:r>
      <w:r w:rsidR="00B95259" w:rsidRPr="00DB64DD">
        <w:rPr>
          <w:color w:val="0563C1"/>
          <w:szCs w:val="18"/>
        </w:rPr>
        <w:fldChar w:fldCharType="begin"/>
      </w:r>
      <w:r w:rsidR="00B95259"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B95259" w:rsidRPr="00DB64DD">
        <w:rPr>
          <w:color w:val="0563C1"/>
          <w:szCs w:val="18"/>
        </w:rPr>
        <w:fldChar w:fldCharType="separate"/>
      </w:r>
      <w:r w:rsidR="00B95259" w:rsidRPr="00DB64DD">
        <w:rPr>
          <w:color w:val="0563C1"/>
          <w:szCs w:val="18"/>
          <w:lang w:val="es-AR"/>
        </w:rPr>
        <w:instrText>OSE</w:instrText>
      </w:r>
      <w:r w:rsidR="00B95259" w:rsidRPr="00DB64DD">
        <w:rPr>
          <w:color w:val="0563C1"/>
          <w:szCs w:val="18"/>
        </w:rPr>
        <w:fldChar w:fldCharType="end"/>
      </w:r>
      <w:r w:rsidR="00B95259"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DB64DD">
        <w:rPr>
          <w:color w:val="0563C1"/>
          <w:szCs w:val="18"/>
        </w:rPr>
        <w:fldChar w:fldCharType="begin"/>
      </w:r>
      <w:r w:rsidR="00B95259"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DB64DD">
        <w:rPr>
          <w:color w:val="0563C1"/>
          <w:szCs w:val="18"/>
        </w:rPr>
        <w:fldChar w:fldCharType="separate"/>
      </w:r>
      <w:r w:rsidR="00B95259" w:rsidRPr="00DB64DD">
        <w:rPr>
          <w:color w:val="0563C1"/>
          <w:szCs w:val="18"/>
          <w:lang w:val="es-AR"/>
        </w:rPr>
        <w:instrText>Physical OSE</w:instrText>
      </w:r>
      <w:r w:rsidR="00B95259" w:rsidRPr="00DB64DD">
        <w:rPr>
          <w:color w:val="0563C1"/>
          <w:szCs w:val="18"/>
        </w:rPr>
        <w:fldChar w:fldCharType="end"/>
      </w:r>
      <w:r w:rsidR="00B95259" w:rsidRPr="00DB64DD">
        <w:rPr>
          <w:color w:val="0563C1"/>
          <w:szCs w:val="18"/>
          <w:lang w:val="es-AR"/>
        </w:rPr>
        <w:instrText>."</w:instrText>
      </w:r>
      <w:r w:rsidR="00B95259" w:rsidRPr="00DB64DD">
        <w:rPr>
          <w:color w:val="0563C1"/>
          <w:szCs w:val="18"/>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instrText xml:space="preserve"> significa um </w:instrText>
      </w:r>
      <w:r w:rsidR="004D5FC3" w:rsidRPr="00DB64DD">
        <w:rPr>
          <w:color w:val="0563C1"/>
          <w:szCs w:val="18"/>
          <w:lang w:val="es-AR"/>
        </w:rPr>
        <w:fldChar w:fldCharType="begin"/>
      </w:r>
      <w:r w:rsidR="004D5FC3" w:rsidRPr="00DB64DD">
        <w:rPr>
          <w:szCs w:val="18"/>
          <w:lang w:val="es-AR"/>
        </w:rPr>
        <w:instrText>AutoTextList  \s NoStyle \t "Operating System Environment m</w:instrText>
      </w:r>
      <w:r w:rsidR="004D5FC3" w:rsidRPr="00DB64DD">
        <w:rPr>
          <w:color w:val="0563C1"/>
          <w:szCs w:val="18"/>
          <w:lang w:val="es-AR"/>
        </w:rPr>
        <w:instrText>eans all or part of an operating system Instance, or all or part of a virtual (or otherwise emulated) operating system Instance...(Refer Glossary for full definition)"</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que é configurado para ser executado diretamente em um sistema de hardware físico. 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significa uma imagem de software criada pela execução do procedimento de configuração ou instalação do software ou pela duplicação de uma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 existente."</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 xml:space="preserve"> do sistema operacional usada para executar o software de virtualização do hardware ou fornecer serviços de virtualização de hardware é considerada parte do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t>OSE Físico</w:t>
      </w:r>
      <w:r w:rsidR="004D5FC3" w:rsidRPr="00DB64DD">
        <w:rPr>
          <w:color w:val="0563C1"/>
          <w:szCs w:val="18"/>
          <w:lang w:val="es-AR"/>
        </w:rPr>
        <w:fldChar w:fldCharType="end"/>
      </w:r>
      <w:r w:rsidR="00B95259" w:rsidRPr="00DB64DD">
        <w:rPr>
          <w:color w:val="0563C1"/>
          <w:szCs w:val="18"/>
        </w:rPr>
        <w:fldChar w:fldCharType="end"/>
      </w:r>
      <w:r w:rsidRPr="00DB64DD">
        <w:rPr>
          <w:szCs w:val="18"/>
        </w:rPr>
        <w:t xml:space="preserve"> e um</w:t>
      </w:r>
      <w:r w:rsidR="00E0200E" w:rsidRPr="00DB64DD">
        <w:rPr>
          <w:szCs w:val="18"/>
        </w:rPr>
        <w:t>a</w:t>
      </w:r>
      <w:r w:rsidRPr="00DB64DD">
        <w:rPr>
          <w:szCs w:val="18"/>
        </w:rPr>
        <w:t xml:space="preserve">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em um </w:t>
      </w:r>
      <w:r w:rsidR="00D26B7D" w:rsidRPr="00DB64DD">
        <w:rPr>
          <w:color w:val="0563C1"/>
          <w:szCs w:val="18"/>
        </w:rPr>
        <w:fldChar w:fldCharType="begin"/>
      </w:r>
      <w:r w:rsidR="00D26B7D" w:rsidRPr="00DB64DD">
        <w:rPr>
          <w:color w:val="0563C1"/>
          <w:szCs w:val="18"/>
        </w:rPr>
        <w:instrText xml:space="preserve">AutoTextList  \s NoStyle \t "Virtual OSE means an </w:instrText>
      </w:r>
      <w:r w:rsidR="00D26B7D" w:rsidRPr="00DB64DD">
        <w:rPr>
          <w:color w:val="0563C1"/>
          <w:szCs w:val="18"/>
        </w:rPr>
        <w:fldChar w:fldCharType="begin"/>
      </w:r>
      <w:r w:rsidR="00D26B7D" w:rsidRPr="00DB64DD">
        <w:rPr>
          <w:color w:val="0563C1"/>
          <w:szCs w:val="18"/>
        </w:rPr>
        <w:instrText>AutoTextList  \s NoStyle \t " means all or part of an operating system Instance, or all or part of a virtual (or otherwise emulated) operating system Instance...(Refer Glossary for full definition)         "</w:instrText>
      </w:r>
      <w:r w:rsidR="00D26B7D" w:rsidRPr="00DB64DD">
        <w:rPr>
          <w:color w:val="0563C1"/>
          <w:szCs w:val="18"/>
        </w:rPr>
        <w:fldChar w:fldCharType="separate"/>
      </w:r>
      <w:r w:rsidR="00D26B7D" w:rsidRPr="00DB64DD">
        <w:rPr>
          <w:color w:val="0563C1"/>
          <w:szCs w:val="18"/>
        </w:rPr>
        <w:instrText>OSE</w:instrText>
      </w:r>
      <w:r w:rsidR="00D26B7D" w:rsidRPr="00DB64DD">
        <w:rPr>
          <w:color w:val="0563C1"/>
          <w:szCs w:val="18"/>
        </w:rPr>
        <w:fldChar w:fldCharType="end"/>
      </w:r>
      <w:r w:rsidR="00D26B7D" w:rsidRPr="00DB64DD">
        <w:rPr>
          <w:color w:val="0563C1"/>
          <w:szCs w:val="18"/>
        </w:rPr>
        <w:instrText xml:space="preserve"> that is configured to run on a virtual hardware system."</w:instrText>
      </w:r>
      <w:r w:rsidR="00D26B7D" w:rsidRPr="00DB64DD">
        <w:rPr>
          <w:color w:val="0563C1"/>
          <w:szCs w:val="18"/>
        </w:rPr>
        <w:fldChar w:fldCharType="separate"/>
      </w:r>
      <w:r w:rsidR="00F60441" w:rsidRPr="00DB64DD">
        <w:rPr>
          <w:color w:val="0563C1"/>
          <w:szCs w:val="18"/>
          <w:lang w:val="es-AR"/>
        </w:rPr>
        <w:fldChar w:fldCharType="begin"/>
      </w:r>
      <w:r w:rsidR="00F60441" w:rsidRPr="00DB64DD">
        <w:rPr>
          <w:color w:val="0563C1"/>
          <w:szCs w:val="18"/>
        </w:rPr>
        <w:instrText>AutoTextList  \s NoStyle \t "</w:instrText>
      </w:r>
      <w:r w:rsidR="00F60441" w:rsidRPr="00DB64DD">
        <w:rPr>
          <w:color w:val="0563C1"/>
          <w:szCs w:val="18"/>
          <w:lang w:val="es-AR"/>
        </w:rPr>
        <w:fldChar w:fldCharType="begin"/>
      </w:r>
      <w:r w:rsidR="00F60441" w:rsidRPr="00DB64DD">
        <w:rPr>
          <w:color w:val="0563C1"/>
          <w:szCs w:val="18"/>
        </w:rPr>
        <w:instrText xml:space="preserve">AutoTextList  \s NoStyle \t "Virtual OSE means an </w:instrText>
      </w:r>
      <w:r w:rsidR="00F60441" w:rsidRPr="00DB64DD">
        <w:rPr>
          <w:color w:val="0563C1"/>
          <w:szCs w:val="18"/>
          <w:lang w:val="es-AR"/>
        </w:rPr>
        <w:fldChar w:fldCharType="begin"/>
      </w:r>
      <w:r w:rsidR="00F60441" w:rsidRPr="00DB64DD">
        <w:rPr>
          <w:color w:val="0563C1"/>
          <w:szCs w:val="18"/>
        </w:rPr>
        <w:instrText>AutoTextList  \s NoStyle \t " means all or part of an operating system Instance, or all or part of a virtual (or otherwise emulated) operating system Instance...(Refer Glossary for full definition)         "</w:instrText>
      </w:r>
      <w:r w:rsidR="00F60441" w:rsidRPr="00DB64DD">
        <w:rPr>
          <w:color w:val="0563C1"/>
          <w:szCs w:val="18"/>
          <w:lang w:val="es-AR"/>
        </w:rPr>
        <w:fldChar w:fldCharType="separate"/>
      </w:r>
      <w:r w:rsidR="00F60441" w:rsidRPr="00DB64DD">
        <w:rPr>
          <w:color w:val="0563C1"/>
          <w:szCs w:val="18"/>
        </w:rPr>
        <w:instrText>OSE</w:instrText>
      </w:r>
      <w:r w:rsidR="00F60441" w:rsidRPr="00DB64DD">
        <w:rPr>
          <w:color w:val="0563C1"/>
          <w:szCs w:val="18"/>
          <w:lang w:val="es-AR"/>
        </w:rPr>
        <w:fldChar w:fldCharType="end"/>
      </w:r>
      <w:r w:rsidR="00F60441" w:rsidRPr="00DB64DD">
        <w:rPr>
          <w:color w:val="0563C1"/>
          <w:szCs w:val="18"/>
        </w:rPr>
        <w:instrText xml:space="preserve"> that is configured to run on a virtual hardware system."</w:instrText>
      </w:r>
      <w:r w:rsidR="00F60441" w:rsidRPr="00DB64DD">
        <w:rPr>
          <w:color w:val="0563C1"/>
          <w:szCs w:val="18"/>
          <w:lang w:val="es-AR"/>
        </w:rPr>
        <w:fldChar w:fldCharType="separate"/>
      </w:r>
      <w:r w:rsidR="00F60441" w:rsidRPr="00DB64DD">
        <w:rPr>
          <w:color w:val="0563C1"/>
          <w:szCs w:val="18"/>
        </w:rPr>
        <w:instrText>OSE Virtual</w:instrText>
      </w:r>
      <w:r w:rsidR="00F60441" w:rsidRPr="00DB64DD">
        <w:rPr>
          <w:color w:val="0563C1"/>
          <w:szCs w:val="18"/>
          <w:lang w:val="es-AR"/>
        </w:rPr>
        <w:fldChar w:fldCharType="end"/>
      </w:r>
      <w:r w:rsidR="00F60441" w:rsidRPr="00DB64DD">
        <w:rPr>
          <w:color w:val="0563C1"/>
          <w:szCs w:val="18"/>
        </w:rPr>
        <w:instrText xml:space="preserve"> significa um </w:instrText>
      </w:r>
      <w:r w:rsidR="00F60441" w:rsidRPr="00DB64DD">
        <w:rPr>
          <w:color w:val="0563C1"/>
          <w:szCs w:val="18"/>
          <w:lang w:val="es-AR"/>
        </w:rPr>
        <w:fldChar w:fldCharType="begin"/>
      </w:r>
      <w:r w:rsidR="00F60441" w:rsidRPr="00DB64DD">
        <w:rPr>
          <w:szCs w:val="18"/>
        </w:rPr>
        <w:instrText>AutoTextList  \s NoStyle \t "Operating System Environment m</w:instrText>
      </w:r>
      <w:r w:rsidR="00F60441" w:rsidRPr="00DB64DD">
        <w:rPr>
          <w:color w:val="0563C1"/>
          <w:szCs w:val="18"/>
        </w:rPr>
        <w:instrText>eans all or part of an operating system Instance, or all or part of a virtual (or otherwise emulated) operating system Instance...(Refer Glossary for full definition)"</w:instrText>
      </w:r>
      <w:r w:rsidR="00F60441" w:rsidRPr="00DB64DD">
        <w:rPr>
          <w:color w:val="0563C1"/>
          <w:szCs w:val="18"/>
          <w:lang w:val="es-AR"/>
        </w:rPr>
        <w:fldChar w:fldCharType="separate"/>
      </w:r>
      <w:r w:rsidR="00F60441" w:rsidRPr="00DB64DD">
        <w:rPr>
          <w:color w:val="0563C1"/>
          <w:szCs w:val="18"/>
        </w:rPr>
        <w:instrText>OSE</w:instrText>
      </w:r>
      <w:r w:rsidR="00F60441" w:rsidRPr="00DB64DD">
        <w:rPr>
          <w:color w:val="0563C1"/>
          <w:szCs w:val="18"/>
          <w:lang w:val="es-AR"/>
        </w:rPr>
        <w:fldChar w:fldCharType="end"/>
      </w:r>
      <w:r w:rsidR="00F60441" w:rsidRPr="00DB64DD">
        <w:rPr>
          <w:color w:val="0563C1"/>
          <w:szCs w:val="18"/>
        </w:rPr>
        <w:instrText xml:space="preserve"> que é configurado para ser executado em um sistema de hardware virtual."</w:instrText>
      </w:r>
      <w:r w:rsidR="00F60441" w:rsidRPr="00DB64DD">
        <w:rPr>
          <w:color w:val="0563C1"/>
          <w:szCs w:val="18"/>
          <w:lang w:val="es-AR"/>
        </w:rPr>
        <w:fldChar w:fldCharType="separate"/>
      </w:r>
      <w:r w:rsidR="00F60441" w:rsidRPr="00DB64DD">
        <w:rPr>
          <w:color w:val="0563C1"/>
          <w:szCs w:val="18"/>
        </w:rPr>
        <w:t>OSE Virtual</w:t>
      </w:r>
      <w:r w:rsidR="00F60441" w:rsidRPr="00DB64DD">
        <w:rPr>
          <w:color w:val="0563C1"/>
          <w:szCs w:val="18"/>
          <w:lang w:val="es-AR"/>
        </w:rPr>
        <w:fldChar w:fldCharType="end"/>
      </w:r>
      <w:r w:rsidR="00D26B7D" w:rsidRPr="00DB64DD">
        <w:rPr>
          <w:color w:val="0563C1"/>
          <w:szCs w:val="18"/>
        </w:rPr>
        <w:fldChar w:fldCharType="end"/>
      </w:r>
      <w:r w:rsidRPr="00DB64DD">
        <w:rPr>
          <w:szCs w:val="18"/>
        </w:rPr>
        <w:t xml:space="preserve">. </w:t>
      </w:r>
    </w:p>
    <w:p w14:paraId="0994767A" w14:textId="77777777" w:rsidR="00006F3F" w:rsidRPr="00DB64DD" w:rsidRDefault="00006F3F" w:rsidP="00006F3F">
      <w:pPr>
        <w:pStyle w:val="ProductList-Body"/>
        <w:rPr>
          <w:szCs w:val="18"/>
        </w:rPr>
      </w:pPr>
      <w:r w:rsidRPr="00DB64DD">
        <w:rPr>
          <w:szCs w:val="18"/>
        </w:rPr>
        <w:t xml:space="preserve"> </w:t>
      </w:r>
    </w:p>
    <w:p w14:paraId="1F91EBC8" w14:textId="695C4671" w:rsidR="00006F3F" w:rsidRPr="00DB64DD" w:rsidRDefault="00F82C75" w:rsidP="00F82C75">
      <w:pPr>
        <w:pStyle w:val="ProductList-ClauseHeading"/>
        <w:tabs>
          <w:tab w:val="clear" w:pos="360"/>
          <w:tab w:val="clear" w:pos="720"/>
          <w:tab w:val="clear" w:pos="1080"/>
        </w:tabs>
        <w:rPr>
          <w:szCs w:val="18"/>
        </w:rPr>
      </w:pPr>
      <w:r w:rsidRPr="00DB64DD">
        <w:rPr>
          <w:szCs w:val="18"/>
        </w:rPr>
        <w:t>3. Software Incluído com o CIS Suite Datacenter</w:t>
      </w:r>
    </w:p>
    <w:p w14:paraId="3C0F19BE" w14:textId="17DC3429" w:rsidR="00006F3F" w:rsidRPr="00C95677" w:rsidRDefault="00006F3F" w:rsidP="00E71371">
      <w:pPr>
        <w:pStyle w:val="ProductList-Body"/>
        <w:rPr>
          <w:spacing w:val="-2"/>
          <w:szCs w:val="18"/>
        </w:rPr>
      </w:pPr>
      <w:r w:rsidRPr="00C95677">
        <w:rPr>
          <w:spacing w:val="-2"/>
          <w:szCs w:val="18"/>
        </w:rPr>
        <w:t>O CIS Suite Datacenter inclui as últimas versões do Windows Server Datacenter</w:t>
      </w:r>
      <w:r w:rsidRPr="00C95677">
        <w:rPr>
          <w:spacing w:val="-2"/>
          <w:szCs w:val="18"/>
        </w:rPr>
        <w:fldChar w:fldCharType="begin"/>
      </w:r>
      <w:r w:rsidRPr="00C95677">
        <w:rPr>
          <w:spacing w:val="-2"/>
          <w:szCs w:val="18"/>
        </w:rPr>
        <w:instrText>XE "Windows Server Datacenter"</w:instrText>
      </w:r>
      <w:r w:rsidRPr="00C95677">
        <w:rPr>
          <w:spacing w:val="-2"/>
          <w:szCs w:val="18"/>
        </w:rPr>
        <w:fldChar w:fldCharType="end"/>
      </w:r>
      <w:r w:rsidRPr="00C95677">
        <w:rPr>
          <w:spacing w:val="-2"/>
          <w:szCs w:val="18"/>
        </w:rPr>
        <w:t xml:space="preserve"> e System Center Datacenter</w:t>
      </w:r>
      <w:r w:rsidRPr="00C95677">
        <w:rPr>
          <w:spacing w:val="-2"/>
          <w:szCs w:val="18"/>
        </w:rPr>
        <w:fldChar w:fldCharType="begin"/>
      </w:r>
      <w:r w:rsidRPr="00C95677">
        <w:rPr>
          <w:spacing w:val="-2"/>
          <w:szCs w:val="18"/>
        </w:rPr>
        <w:instrText>XE "System Center Datacenter"</w:instrText>
      </w:r>
      <w:r w:rsidRPr="00C95677">
        <w:rPr>
          <w:spacing w:val="-2"/>
          <w:szCs w:val="18"/>
        </w:rPr>
        <w:fldChar w:fldCharType="end"/>
      </w:r>
      <w:r w:rsidRPr="00C95677">
        <w:rPr>
          <w:spacing w:val="-2"/>
          <w:szCs w:val="18"/>
        </w:rPr>
        <w:t xml:space="preserve">. O Cliente poderá usar qualquer número de </w:t>
      </w:r>
      <w:r w:rsidR="006B5747" w:rsidRPr="00C95677">
        <w:rPr>
          <w:color w:val="0563C1"/>
          <w:spacing w:val="-2"/>
          <w:szCs w:val="18"/>
        </w:rPr>
        <w:fldChar w:fldCharType="begin"/>
      </w:r>
      <w:r w:rsidR="006B5747" w:rsidRPr="00C95677">
        <w:rPr>
          <w:rStyle w:val="ProductList-BodyChar"/>
          <w:color w:val="0563C1"/>
          <w:spacing w:val="-2"/>
          <w:szCs w:val="18"/>
        </w:rPr>
        <w:instrText>AutoTextList  \s NoStyle \t "Running Instance mean</w:instrText>
      </w:r>
      <w:r w:rsidR="006B5747" w:rsidRPr="00C95677">
        <w:rPr>
          <w:color w:val="0563C1"/>
          <w:spacing w:val="-2"/>
          <w:szCs w:val="18"/>
        </w:rPr>
        <w:instrText xml:space="preserve">s an </w:instrText>
      </w:r>
      <w:r w:rsidR="006B5747" w:rsidRPr="00C95677">
        <w:rPr>
          <w:color w:val="0563C1"/>
          <w:spacing w:val="-2"/>
          <w:szCs w:val="18"/>
        </w:rPr>
        <w:fldChar w:fldCharType="begin"/>
      </w:r>
      <w:r w:rsidR="006B5747" w:rsidRPr="00C95677">
        <w:rPr>
          <w:color w:val="0563C1"/>
          <w:spacing w:val="-2"/>
          <w:szCs w:val="18"/>
        </w:rPr>
        <w:instrText>AutoTextList  \s NoStyle \t " means an image of software that is created by executing the software’s setup or install procedure or by duplicating an existing Instance.         "</w:instrText>
      </w:r>
      <w:r w:rsidR="006B5747" w:rsidRPr="00C95677">
        <w:rPr>
          <w:color w:val="0563C1"/>
          <w:spacing w:val="-2"/>
          <w:szCs w:val="18"/>
        </w:rPr>
        <w:fldChar w:fldCharType="separate"/>
      </w:r>
      <w:r w:rsidR="006B5747" w:rsidRPr="00C95677">
        <w:rPr>
          <w:color w:val="0563C1"/>
          <w:spacing w:val="-2"/>
          <w:szCs w:val="18"/>
        </w:rPr>
        <w:instrText>Instance</w:instrText>
      </w:r>
      <w:r w:rsidR="006B5747" w:rsidRPr="00C95677">
        <w:rPr>
          <w:color w:val="0563C1"/>
          <w:spacing w:val="-2"/>
          <w:szCs w:val="18"/>
        </w:rPr>
        <w:fldChar w:fldCharType="end"/>
      </w:r>
      <w:r w:rsidR="006B5747" w:rsidRPr="00C95677">
        <w:rPr>
          <w:color w:val="0563C1"/>
          <w:spacing w:val="-2"/>
          <w:szCs w:val="18"/>
        </w:rPr>
        <w:instrText xml:space="preserve"> of software that is loaded into memory and for which one or more instructions have been executed. (Refer Glossary for full definition)"</w:instrText>
      </w:r>
      <w:r w:rsidR="006B5747"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"Running Instance means an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 xml:space="preserve"> of software that is loaded into memory and for which one or more instructions have been executed. (Refer Glossary for full definition)"</w:instrText>
      </w:r>
      <w:r w:rsidR="00E71E1E" w:rsidRPr="00C95677">
        <w:rPr>
          <w:color w:val="0563C1"/>
          <w:spacing w:val="-2"/>
          <w:szCs w:val="18"/>
        </w:rPr>
        <w:fldChar w:fldCharType="separate"/>
      </w:r>
      <w:r w:rsidR="00E71E1E" w:rsidRPr="00C95677">
        <w:rPr>
          <w:color w:val="0563C1"/>
          <w:spacing w:val="-2"/>
          <w:szCs w:val="18"/>
        </w:rPr>
        <w:instrText>Instância em Execução</w:instrText>
      </w:r>
      <w:r w:rsidR="00E71E1E" w:rsidRPr="00C95677">
        <w:rPr>
          <w:color w:val="0563C1"/>
          <w:spacing w:val="-2"/>
          <w:szCs w:val="18"/>
        </w:rPr>
        <w:fldChar w:fldCharType="end"/>
      </w:r>
      <w:r w:rsidR="00E71E1E" w:rsidRPr="00C95677">
        <w:rPr>
          <w:color w:val="0563C1"/>
          <w:spacing w:val="-2"/>
          <w:szCs w:val="18"/>
        </w:rPr>
        <w:instrText xml:space="preserve"> significa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significa uma imagem de software criada pela execução do procedimento de configuração ou instalação do software ou pela duplicação de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 existente."</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significa uma imagem de software criada pela execução do procedimento de configuração ou instalação do software ou pela duplicação de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 existente."</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instrText xml:space="preserve"> é considerada em execução (independentemente de suas instruções continuarem ou não a ser executadas) até ela ser removida da memória."</w:instrText>
      </w:r>
      <w:r w:rsidR="00E71E1E" w:rsidRPr="00C95677">
        <w:rPr>
          <w:color w:val="0563C1"/>
          <w:spacing w:val="-2"/>
          <w:szCs w:val="18"/>
        </w:rPr>
        <w:fldChar w:fldCharType="separate"/>
      </w:r>
      <w:r w:rsidR="00E71E1E" w:rsidRPr="00C95677">
        <w:rPr>
          <w:color w:val="0563C1"/>
          <w:spacing w:val="-2"/>
          <w:szCs w:val="18"/>
        </w:rPr>
        <w:t>Instância em Execução</w:t>
      </w:r>
      <w:r w:rsidR="00E71E1E" w:rsidRPr="00C95677">
        <w:rPr>
          <w:color w:val="0563C1"/>
          <w:spacing w:val="-2"/>
          <w:szCs w:val="18"/>
        </w:rPr>
        <w:fldChar w:fldCharType="end"/>
      </w:r>
      <w:r w:rsidR="006B5747" w:rsidRPr="00C95677">
        <w:rPr>
          <w:spacing w:val="-2"/>
          <w:szCs w:val="18"/>
        </w:rPr>
        <w:fldChar w:fldCharType="end"/>
      </w:r>
      <w:r w:rsidRPr="00C95677">
        <w:rPr>
          <w:spacing w:val="-2"/>
          <w:szCs w:val="18"/>
        </w:rPr>
        <w:t xml:space="preserve"> do Windows Server Datacenter em qualquer número de </w:t>
      </w:r>
      <w:r w:rsidRPr="00C95677">
        <w:rPr>
          <w:color w:val="0563C1"/>
          <w:spacing w:val="-2"/>
          <w:szCs w:val="18"/>
        </w:rPr>
        <w:fldChar w:fldCharType="begin"/>
      </w:r>
      <w:r w:rsidR="00532CAC" w:rsidRPr="00C95677">
        <w:rPr>
          <w:rStyle w:val="ProductList-BodyChar"/>
          <w:color w:val="0563C1"/>
          <w:spacing w:val="-2"/>
          <w:szCs w:val="18"/>
        </w:rPr>
        <w:instrText>AutoTextList  \s NoStyle \t "Operating System Environment m</w:instrText>
      </w:r>
      <w:r w:rsidR="00532CAC" w:rsidRPr="00C95677">
        <w:rPr>
          <w:color w:val="0563C1"/>
          <w:spacing w:val="-2"/>
          <w:szCs w:val="18"/>
        </w:rPr>
        <w:instrText>eans all or part of an operating system Instance, or all or part of a virtual (or otherwise emulated) operating system Instance...(Refer Glossary for full definition)"</w:instrText>
      </w:r>
      <w:r w:rsidRPr="00C95677">
        <w:rPr>
          <w:color w:val="0563C1"/>
          <w:spacing w:val="-2"/>
          <w:szCs w:val="18"/>
        </w:rPr>
        <w:fldChar w:fldCharType="separate"/>
      </w:r>
      <w:r w:rsidR="003F2340" w:rsidRPr="00C95677">
        <w:rPr>
          <w:color w:val="0563C1"/>
          <w:spacing w:val="-2"/>
          <w:szCs w:val="18"/>
        </w:rPr>
        <w:fldChar w:fldCharType="begin"/>
      </w:r>
      <w:r w:rsidR="003F2340" w:rsidRPr="00C95677">
        <w:rPr>
          <w:rStyle w:val="ProductList-BodyChar"/>
          <w:spacing w:val="-2"/>
          <w:szCs w:val="18"/>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C95677">
        <w:rPr>
          <w:spacing w:val="-2"/>
          <w:szCs w:val="18"/>
        </w:rPr>
        <w:instrText>"</w:instrText>
      </w:r>
      <w:r w:rsidR="003F2340" w:rsidRPr="00C95677">
        <w:rPr>
          <w:color w:val="0563C1"/>
          <w:spacing w:val="-2"/>
          <w:szCs w:val="18"/>
        </w:rPr>
        <w:fldChar w:fldCharType="separate"/>
      </w:r>
      <w:r w:rsidR="003F2340" w:rsidRPr="00C95677">
        <w:rPr>
          <w:color w:val="0563C1"/>
          <w:spacing w:val="-2"/>
          <w:szCs w:val="18"/>
        </w:rPr>
        <w:t>OSE</w:t>
      </w:r>
      <w:r w:rsidR="003F2340" w:rsidRPr="00C95677">
        <w:rPr>
          <w:spacing w:val="-2"/>
          <w:szCs w:val="18"/>
        </w:rPr>
        <w:fldChar w:fldCharType="end"/>
      </w:r>
      <w:r w:rsidRPr="00C95677">
        <w:rPr>
          <w:spacing w:val="-2"/>
          <w:szCs w:val="18"/>
        </w:rPr>
        <w:fldChar w:fldCharType="end"/>
      </w:r>
      <w:r w:rsidRPr="00C95677">
        <w:rPr>
          <w:color w:val="0563C1"/>
          <w:spacing w:val="-2"/>
          <w:szCs w:val="18"/>
        </w:rPr>
        <w:t>s</w:t>
      </w:r>
      <w:r w:rsidRPr="00C95677">
        <w:rPr>
          <w:spacing w:val="-2"/>
          <w:szCs w:val="18"/>
        </w:rPr>
        <w:t xml:space="preserve"> em cada </w:t>
      </w:r>
      <w:r w:rsidR="00E77605" w:rsidRPr="00C95677">
        <w:rPr>
          <w:color w:val="0563C1"/>
          <w:spacing w:val="-2"/>
          <w:szCs w:val="18"/>
        </w:rPr>
        <w:fldChar w:fldCharType="begin"/>
      </w:r>
      <w:r w:rsidR="00E77605" w:rsidRPr="00C95677">
        <w:rPr>
          <w:rStyle w:val="ProductList-BodyChar"/>
          <w:color w:val="0563C1"/>
          <w:spacing w:val="-2"/>
          <w:szCs w:val="18"/>
        </w:rPr>
        <w:instrText>AutoTextList  \s NoStyle \t "Licensed Server mea</w:instrText>
      </w:r>
      <w:r w:rsidR="00E77605" w:rsidRPr="00C95677">
        <w:rPr>
          <w:color w:val="0563C1"/>
          <w:spacing w:val="-2"/>
          <w:szCs w:val="18"/>
        </w:rPr>
        <w:instrText xml:space="preserve">ns a single </w:instrText>
      </w:r>
      <w:r w:rsidR="00E77605" w:rsidRPr="00C95677">
        <w:rPr>
          <w:color w:val="0563C1"/>
          <w:spacing w:val="-2"/>
          <w:szCs w:val="18"/>
        </w:rPr>
        <w:fldChar w:fldCharType="begin"/>
      </w:r>
      <w:r w:rsidR="00E77605" w:rsidRPr="00C95677">
        <w:rPr>
          <w:color w:val="0563C1"/>
          <w:spacing w:val="-2"/>
          <w:szCs w:val="18"/>
        </w:rPr>
        <w:instrText>AutoTextList  \s NoStyle \t " means a physical hardware system capable of running server software.         "</w:instrText>
      </w:r>
      <w:r w:rsidR="00E77605" w:rsidRPr="00C95677">
        <w:rPr>
          <w:color w:val="0563C1"/>
          <w:spacing w:val="-2"/>
          <w:szCs w:val="18"/>
        </w:rPr>
        <w:fldChar w:fldCharType="separate"/>
      </w:r>
      <w:r w:rsidR="00E77605" w:rsidRPr="00C95677">
        <w:rPr>
          <w:color w:val="0563C1"/>
          <w:spacing w:val="-2"/>
          <w:szCs w:val="18"/>
        </w:rPr>
        <w:instrText>Server</w:instrText>
      </w:r>
      <w:r w:rsidR="00E77605" w:rsidRPr="00C95677">
        <w:rPr>
          <w:color w:val="0563C1"/>
          <w:spacing w:val="-2"/>
          <w:szCs w:val="18"/>
        </w:rPr>
        <w:fldChar w:fldCharType="end"/>
      </w:r>
      <w:r w:rsidR="00E77605" w:rsidRPr="00C95677">
        <w:rPr>
          <w:color w:val="0563C1"/>
          <w:spacing w:val="-2"/>
          <w:szCs w:val="18"/>
        </w:rPr>
        <w:instrText xml:space="preserve"> to which a </w:instrText>
      </w:r>
      <w:r w:rsidR="00E77605" w:rsidRPr="00C95677">
        <w:rPr>
          <w:color w:val="0563C1"/>
          <w:spacing w:val="-2"/>
          <w:szCs w:val="18"/>
        </w:rPr>
        <w:fldChar w:fldCharType="begin"/>
      </w:r>
      <w:r w:rsidR="00E77605" w:rsidRPr="00C95677">
        <w:rPr>
          <w:color w:val="0563C1"/>
          <w:spacing w:val="-2"/>
          <w:szCs w:val="18"/>
        </w:rPr>
        <w:instrText>AutoTextList  \s NoStyle \t " means the right to download, install, access and use a Product.         "</w:instrText>
      </w:r>
      <w:r w:rsidR="00E77605" w:rsidRPr="00C95677">
        <w:rPr>
          <w:color w:val="0563C1"/>
          <w:spacing w:val="-2"/>
          <w:szCs w:val="18"/>
        </w:rPr>
        <w:fldChar w:fldCharType="separate"/>
      </w:r>
      <w:r w:rsidR="00E77605" w:rsidRPr="00C95677">
        <w:rPr>
          <w:color w:val="0563C1"/>
          <w:spacing w:val="-2"/>
          <w:szCs w:val="18"/>
        </w:rPr>
        <w:instrText>License</w:instrText>
      </w:r>
      <w:r w:rsidR="00E77605" w:rsidRPr="00C95677">
        <w:rPr>
          <w:color w:val="0563C1"/>
          <w:spacing w:val="-2"/>
          <w:szCs w:val="18"/>
        </w:rPr>
        <w:fldChar w:fldCharType="end"/>
      </w:r>
      <w:r w:rsidR="00E77605" w:rsidRPr="00C95677">
        <w:rPr>
          <w:color w:val="0563C1"/>
          <w:spacing w:val="-2"/>
          <w:szCs w:val="18"/>
        </w:rPr>
        <w:instrText xml:space="preserve"> is assigned. For purposes of this definition, a hardware partition or blade is considered to be a separate Server."</w:instrText>
      </w:r>
      <w:r w:rsidR="00E77605" w:rsidRPr="00C95677">
        <w:rPr>
          <w:color w:val="0563C1"/>
          <w:spacing w:val="-2"/>
          <w:szCs w:val="18"/>
        </w:rPr>
        <w:fldChar w:fldCharType="separate"/>
      </w:r>
      <w:r w:rsidR="0014225E" w:rsidRPr="00C95677">
        <w:rPr>
          <w:color w:val="0563C1"/>
          <w:spacing w:val="-2"/>
          <w:szCs w:val="18"/>
          <w:lang w:val="es-AR"/>
        </w:rPr>
        <w:fldChar w:fldCharType="begin"/>
      </w:r>
      <w:r w:rsidR="002E5F53" w:rsidRPr="00C95677">
        <w:rPr>
          <w:color w:val="0563C1"/>
          <w:spacing w:val="-2"/>
          <w:szCs w:val="18"/>
        </w:rPr>
        <w:instrText xml:space="preserve">AutoTextList </w:instrText>
      </w:r>
      <w:r w:rsidR="0014225E" w:rsidRPr="00C95677">
        <w:rPr>
          <w:color w:val="0563C1"/>
          <w:spacing w:val="-2"/>
          <w:szCs w:val="18"/>
        </w:rPr>
        <w:instrText>\s NoStyle \t "</w:instrText>
      </w:r>
      <w:r w:rsidR="0014225E" w:rsidRPr="00C95677">
        <w:rPr>
          <w:color w:val="0563C1"/>
          <w:spacing w:val="-2"/>
          <w:szCs w:val="18"/>
          <w:lang w:val="es-AR"/>
        </w:rPr>
        <w:fldChar w:fldCharType="begin"/>
      </w:r>
      <w:r w:rsidR="0014225E" w:rsidRPr="00C95677">
        <w:rPr>
          <w:color w:val="0563C1"/>
          <w:spacing w:val="-2"/>
          <w:szCs w:val="18"/>
        </w:rPr>
        <w:instrText xml:space="preserve">AutoTextList  \s NoStyle \t "Licensed Server means a single </w:instrText>
      </w:r>
      <w:r w:rsidR="0014225E" w:rsidRPr="00C95677">
        <w:rPr>
          <w:color w:val="0563C1"/>
          <w:spacing w:val="-2"/>
          <w:szCs w:val="18"/>
          <w:lang w:val="es-AR"/>
        </w:rPr>
        <w:fldChar w:fldCharType="begin"/>
      </w:r>
      <w:r w:rsidR="0014225E" w:rsidRPr="00C95677">
        <w:rPr>
          <w:color w:val="0563C1"/>
          <w:spacing w:val="-2"/>
          <w:szCs w:val="18"/>
        </w:rPr>
        <w:instrText>AutoTextList  \s NoStyle \t " means a physical hardware system capable of running server software.         "</w:instrText>
      </w:r>
      <w:r w:rsidR="0014225E" w:rsidRPr="00C95677">
        <w:rPr>
          <w:color w:val="0563C1"/>
          <w:spacing w:val="-2"/>
          <w:szCs w:val="18"/>
          <w:lang w:val="es-AR"/>
        </w:rPr>
        <w:fldChar w:fldCharType="separate"/>
      </w:r>
      <w:r w:rsidR="0014225E" w:rsidRPr="00C95677">
        <w:rPr>
          <w:color w:val="0563C1"/>
          <w:spacing w:val="-2"/>
          <w:szCs w:val="18"/>
        </w:rPr>
        <w:instrText>Server</w:instrText>
      </w:r>
      <w:r w:rsidR="0014225E" w:rsidRPr="00C95677">
        <w:rPr>
          <w:color w:val="0563C1"/>
          <w:spacing w:val="-2"/>
          <w:szCs w:val="18"/>
          <w:lang w:val="es-AR"/>
        </w:rPr>
        <w:fldChar w:fldCharType="end"/>
      </w:r>
      <w:r w:rsidR="0014225E" w:rsidRPr="00C95677">
        <w:rPr>
          <w:color w:val="0563C1"/>
          <w:spacing w:val="-2"/>
          <w:szCs w:val="18"/>
        </w:rPr>
        <w:instrText xml:space="preserve"> to which a </w:instrText>
      </w:r>
      <w:r w:rsidR="0014225E" w:rsidRPr="00C95677">
        <w:rPr>
          <w:color w:val="0563C1"/>
          <w:spacing w:val="-2"/>
          <w:szCs w:val="18"/>
          <w:lang w:val="es-AR"/>
        </w:rPr>
        <w:fldChar w:fldCharType="begin"/>
      </w:r>
      <w:r w:rsidR="0014225E" w:rsidRPr="00C95677">
        <w:rPr>
          <w:color w:val="0563C1"/>
          <w:spacing w:val="-2"/>
          <w:szCs w:val="18"/>
        </w:rPr>
        <w:instrText>AutoTextList  \s NoStyle \t " means the right to download, install, access and use a Product.         "</w:instrText>
      </w:r>
      <w:r w:rsidR="0014225E" w:rsidRPr="00C95677">
        <w:rPr>
          <w:color w:val="0563C1"/>
          <w:spacing w:val="-2"/>
          <w:szCs w:val="18"/>
          <w:lang w:val="es-AR"/>
        </w:rPr>
        <w:fldChar w:fldCharType="separate"/>
      </w:r>
      <w:r w:rsidR="0014225E" w:rsidRPr="00C95677">
        <w:rPr>
          <w:color w:val="0563C1"/>
          <w:spacing w:val="-2"/>
          <w:szCs w:val="18"/>
        </w:rPr>
        <w:instrText>License</w:instrText>
      </w:r>
      <w:r w:rsidR="0014225E" w:rsidRPr="00C95677">
        <w:rPr>
          <w:color w:val="0563C1"/>
          <w:spacing w:val="-2"/>
          <w:szCs w:val="18"/>
          <w:lang w:val="es-AR"/>
        </w:rPr>
        <w:fldChar w:fldCharType="end"/>
      </w:r>
      <w:r w:rsidR="0014225E" w:rsidRPr="00C95677">
        <w:rPr>
          <w:color w:val="0563C1"/>
          <w:spacing w:val="-2"/>
          <w:szCs w:val="18"/>
        </w:rPr>
        <w:instrText xml:space="preserve"> is assigned. For purposes of this definition, a hardware partition or blade is considered to be a separate Server."</w:instrText>
      </w:r>
      <w:r w:rsidR="0014225E" w:rsidRPr="00C95677">
        <w:rPr>
          <w:color w:val="0563C1"/>
          <w:spacing w:val="-2"/>
          <w:szCs w:val="18"/>
          <w:lang w:val="es-AR"/>
        </w:rPr>
        <w:fldChar w:fldCharType="separate"/>
      </w:r>
      <w:r w:rsidR="0014225E" w:rsidRPr="00C95677">
        <w:rPr>
          <w:color w:val="0563C1"/>
          <w:spacing w:val="-2"/>
          <w:szCs w:val="18"/>
        </w:rPr>
        <w:instrText>Servidor Licenciado</w:instrText>
      </w:r>
      <w:r w:rsidR="0014225E" w:rsidRPr="00C95677">
        <w:rPr>
          <w:color w:val="0563C1"/>
          <w:spacing w:val="-2"/>
          <w:szCs w:val="18"/>
          <w:lang w:val="es-AR"/>
        </w:rPr>
        <w:fldChar w:fldCharType="end"/>
      </w:r>
      <w:r w:rsidR="0014225E" w:rsidRPr="00C95677">
        <w:rPr>
          <w:color w:val="0563C1"/>
          <w:spacing w:val="-2"/>
          <w:szCs w:val="18"/>
        </w:rPr>
        <w:instrText xml:space="preserve"> significa um único </w:instrText>
      </w:r>
      <w:r w:rsidR="0014225E" w:rsidRPr="00C95677">
        <w:rPr>
          <w:color w:val="0563C1"/>
          <w:spacing w:val="-2"/>
          <w:szCs w:val="18"/>
          <w:lang w:val="es-AR"/>
        </w:rPr>
        <w:fldChar w:fldCharType="begin"/>
      </w:r>
      <w:r w:rsidR="0014225E" w:rsidRPr="00C95677">
        <w:rPr>
          <w:spacing w:val="-2"/>
          <w:szCs w:val="18"/>
        </w:rPr>
        <w:instrText>AutoTextList  \s NoStyle \t "Server me</w:instrText>
      </w:r>
      <w:r w:rsidR="0014225E" w:rsidRPr="00C95677">
        <w:rPr>
          <w:color w:val="0563C1"/>
          <w:spacing w:val="-2"/>
          <w:szCs w:val="18"/>
        </w:rPr>
        <w:instrText>ans a physical hardware system capable of running server software."</w:instrText>
      </w:r>
      <w:r w:rsidR="0014225E" w:rsidRPr="00C95677">
        <w:rPr>
          <w:color w:val="0563C1"/>
          <w:spacing w:val="-2"/>
          <w:szCs w:val="18"/>
          <w:lang w:val="es-AR"/>
        </w:rPr>
        <w:fldChar w:fldCharType="separate"/>
      </w:r>
      <w:r w:rsidR="0014225E" w:rsidRPr="00C95677">
        <w:rPr>
          <w:color w:val="0563C1"/>
          <w:spacing w:val="-2"/>
          <w:szCs w:val="18"/>
        </w:rPr>
        <w:instrText>Servidor</w:instrText>
      </w:r>
      <w:r w:rsidR="0014225E" w:rsidRPr="00C95677">
        <w:rPr>
          <w:color w:val="0563C1"/>
          <w:spacing w:val="-2"/>
          <w:szCs w:val="18"/>
          <w:lang w:val="es-AR"/>
        </w:rPr>
        <w:fldChar w:fldCharType="end"/>
      </w:r>
      <w:r w:rsidR="0014225E" w:rsidRPr="00C95677">
        <w:rPr>
          <w:color w:val="0563C1"/>
          <w:spacing w:val="-2"/>
          <w:szCs w:val="18"/>
        </w:rPr>
        <w:instrText xml:space="preserve"> ao qual a </w:instrText>
      </w:r>
      <w:r w:rsidR="0014225E" w:rsidRPr="00C95677">
        <w:rPr>
          <w:color w:val="0563C1"/>
          <w:spacing w:val="-2"/>
          <w:szCs w:val="18"/>
          <w:lang w:val="es-AR"/>
        </w:rPr>
        <w:fldChar w:fldCharType="begin"/>
      </w:r>
      <w:r w:rsidR="0014225E" w:rsidRPr="00C95677">
        <w:rPr>
          <w:color w:val="0563C1"/>
          <w:spacing w:val="-2"/>
          <w:szCs w:val="18"/>
        </w:rPr>
        <w:instrText>AutoTextList  \s NoStyle \t "License means the right to download, install, access and use a Product."</w:instrText>
      </w:r>
      <w:r w:rsidR="0014225E" w:rsidRPr="00C95677">
        <w:rPr>
          <w:color w:val="0563C1"/>
          <w:spacing w:val="-2"/>
          <w:szCs w:val="18"/>
          <w:lang w:val="es-AR"/>
        </w:rPr>
        <w:fldChar w:fldCharType="separate"/>
      </w:r>
      <w:r w:rsidR="0014225E" w:rsidRPr="00C95677">
        <w:rPr>
          <w:color w:val="0563C1"/>
          <w:spacing w:val="-2"/>
          <w:szCs w:val="18"/>
          <w:lang w:val="es-AR"/>
        </w:rPr>
        <w:fldChar w:fldCharType="begin"/>
      </w:r>
      <w:r w:rsidR="0014225E" w:rsidRPr="00C95677">
        <w:rPr>
          <w:color w:val="0563C1"/>
          <w:spacing w:val="-2"/>
          <w:szCs w:val="18"/>
        </w:rPr>
        <w:instrText>AutoTextList  \s NoStyle \t "</w:instrText>
      </w:r>
      <w:r w:rsidR="0014225E" w:rsidRPr="00C95677">
        <w:rPr>
          <w:color w:val="0563C1"/>
          <w:spacing w:val="-2"/>
          <w:szCs w:val="18"/>
          <w:lang w:val="es-AR"/>
        </w:rPr>
        <w:fldChar w:fldCharType="begin"/>
      </w:r>
      <w:r w:rsidR="0014225E" w:rsidRPr="00C95677">
        <w:rPr>
          <w:color w:val="0563C1"/>
          <w:spacing w:val="-2"/>
          <w:szCs w:val="18"/>
        </w:rPr>
        <w:instrText>AutoTextList  \s NoStyle \t "License means the right to download, install, access and use a Product."</w:instrText>
      </w:r>
      <w:r w:rsidR="0014225E" w:rsidRPr="00C95677">
        <w:rPr>
          <w:color w:val="0563C1"/>
          <w:spacing w:val="-2"/>
          <w:szCs w:val="18"/>
          <w:lang w:val="es-AR"/>
        </w:rPr>
        <w:fldChar w:fldCharType="separate"/>
      </w:r>
      <w:r w:rsidR="0014225E" w:rsidRPr="00C95677">
        <w:rPr>
          <w:color w:val="0563C1"/>
          <w:spacing w:val="-2"/>
          <w:szCs w:val="18"/>
        </w:rPr>
        <w:instrText>Licença</w:instrText>
      </w:r>
      <w:r w:rsidR="0014225E" w:rsidRPr="00C95677">
        <w:rPr>
          <w:color w:val="0563C1"/>
          <w:spacing w:val="-2"/>
          <w:szCs w:val="18"/>
          <w:lang w:val="es-AR"/>
        </w:rPr>
        <w:fldChar w:fldCharType="end"/>
      </w:r>
      <w:r w:rsidR="0014225E" w:rsidRPr="00C95677">
        <w:rPr>
          <w:color w:val="0563C1"/>
          <w:spacing w:val="-2"/>
          <w:szCs w:val="18"/>
        </w:rPr>
        <w:instrText xml:space="preserve"> significa o direito de baixar, instalar, acessar e usar um Produto."</w:instrText>
      </w:r>
      <w:r w:rsidR="0014225E" w:rsidRPr="00C95677">
        <w:rPr>
          <w:color w:val="0563C1"/>
          <w:spacing w:val="-2"/>
          <w:szCs w:val="18"/>
          <w:lang w:val="es-AR"/>
        </w:rPr>
        <w:fldChar w:fldCharType="separate"/>
      </w:r>
      <w:r w:rsidR="0014225E" w:rsidRPr="00C95677">
        <w:rPr>
          <w:color w:val="0563C1"/>
          <w:spacing w:val="-2"/>
          <w:szCs w:val="18"/>
        </w:rPr>
        <w:instrText>Licença</w:instrText>
      </w:r>
      <w:r w:rsidR="0014225E" w:rsidRPr="00C95677">
        <w:rPr>
          <w:color w:val="0563C1"/>
          <w:spacing w:val="-2"/>
          <w:szCs w:val="18"/>
          <w:lang w:val="es-AR"/>
        </w:rPr>
        <w:fldChar w:fldCharType="end"/>
      </w:r>
      <w:r w:rsidR="0014225E" w:rsidRPr="00C95677">
        <w:rPr>
          <w:color w:val="0563C1"/>
          <w:spacing w:val="-2"/>
          <w:szCs w:val="18"/>
          <w:lang w:val="es-AR"/>
        </w:rPr>
        <w:fldChar w:fldCharType="end"/>
      </w:r>
      <w:r w:rsidR="0014225E" w:rsidRPr="00C95677">
        <w:rPr>
          <w:color w:val="0563C1"/>
          <w:spacing w:val="-2"/>
          <w:szCs w:val="18"/>
        </w:rPr>
        <w:instrText xml:space="preserve"> é cedida. Para fins desta definição, uma partição de hardware ou um blade é considerado um </w:instrText>
      </w:r>
      <w:r w:rsidR="0014225E" w:rsidRPr="00C95677">
        <w:rPr>
          <w:color w:val="0563C1"/>
          <w:spacing w:val="-2"/>
          <w:szCs w:val="18"/>
          <w:lang w:val="es-AR"/>
        </w:rPr>
        <w:fldChar w:fldCharType="begin"/>
      </w:r>
      <w:r w:rsidR="0014225E" w:rsidRPr="00C95677">
        <w:rPr>
          <w:spacing w:val="-2"/>
          <w:szCs w:val="18"/>
        </w:rPr>
        <w:instrText>AutoTextList  \s NoStyle \t "Server me</w:instrText>
      </w:r>
      <w:r w:rsidR="0014225E" w:rsidRPr="00C95677">
        <w:rPr>
          <w:color w:val="0563C1"/>
          <w:spacing w:val="-2"/>
          <w:szCs w:val="18"/>
        </w:rPr>
        <w:instrText>ans a physical hardware system capable of running server software."</w:instrText>
      </w:r>
      <w:r w:rsidR="0014225E" w:rsidRPr="00C95677">
        <w:rPr>
          <w:color w:val="0563C1"/>
          <w:spacing w:val="-2"/>
          <w:szCs w:val="18"/>
          <w:lang w:val="es-AR"/>
        </w:rPr>
        <w:fldChar w:fldCharType="separate"/>
      </w:r>
      <w:r w:rsidR="0014225E" w:rsidRPr="00C95677">
        <w:rPr>
          <w:color w:val="0563C1"/>
          <w:spacing w:val="-2"/>
          <w:szCs w:val="18"/>
        </w:rPr>
        <w:instrText>Servidor</w:instrText>
      </w:r>
      <w:r w:rsidR="0014225E" w:rsidRPr="00C95677">
        <w:rPr>
          <w:color w:val="0563C1"/>
          <w:spacing w:val="-2"/>
          <w:szCs w:val="18"/>
          <w:lang w:val="es-AR"/>
        </w:rPr>
        <w:fldChar w:fldCharType="end"/>
      </w:r>
      <w:r w:rsidR="0014225E" w:rsidRPr="00C95677">
        <w:rPr>
          <w:color w:val="0563C1"/>
          <w:spacing w:val="-2"/>
          <w:szCs w:val="18"/>
        </w:rPr>
        <w:instrText xml:space="preserve"> separado "</w:instrText>
      </w:r>
      <w:r w:rsidR="0014225E" w:rsidRPr="00C95677">
        <w:rPr>
          <w:color w:val="0563C1"/>
          <w:spacing w:val="-2"/>
          <w:szCs w:val="18"/>
          <w:lang w:val="es-AR"/>
        </w:rPr>
        <w:fldChar w:fldCharType="separate"/>
      </w:r>
      <w:r w:rsidR="0014225E" w:rsidRPr="00C95677">
        <w:rPr>
          <w:color w:val="0563C1"/>
          <w:spacing w:val="-2"/>
          <w:szCs w:val="18"/>
        </w:rPr>
        <w:t>Servidor Licenciado</w:t>
      </w:r>
      <w:r w:rsidR="0014225E" w:rsidRPr="00C95677">
        <w:rPr>
          <w:color w:val="0563C1"/>
          <w:spacing w:val="-2"/>
          <w:szCs w:val="18"/>
          <w:lang w:val="es-AR"/>
        </w:rPr>
        <w:fldChar w:fldCharType="end"/>
      </w:r>
      <w:r w:rsidR="00E77605" w:rsidRPr="00C95677">
        <w:rPr>
          <w:spacing w:val="-2"/>
          <w:szCs w:val="18"/>
        </w:rPr>
        <w:fldChar w:fldCharType="end"/>
      </w:r>
      <w:r w:rsidR="00630498" w:rsidRPr="00C95677">
        <w:rPr>
          <w:spacing w:val="-2"/>
          <w:szCs w:val="18"/>
        </w:rPr>
        <w:t xml:space="preserve"> do CIS Suite Datacenter</w:t>
      </w:r>
      <w:r w:rsidRPr="00C95677">
        <w:rPr>
          <w:spacing w:val="-2"/>
          <w:szCs w:val="18"/>
        </w:rPr>
        <w:t>.</w:t>
      </w:r>
    </w:p>
    <w:p w14:paraId="2A5B6FCE" w14:textId="77777777" w:rsidR="00006F3F" w:rsidRPr="00DB64DD" w:rsidRDefault="00006F3F" w:rsidP="00006F3F">
      <w:pPr>
        <w:pStyle w:val="ProductList-Body"/>
        <w:rPr>
          <w:szCs w:val="18"/>
        </w:rPr>
      </w:pPr>
      <w:r w:rsidRPr="00DB64DD">
        <w:rPr>
          <w:szCs w:val="18"/>
        </w:rPr>
        <w:t xml:space="preserve"> </w:t>
      </w:r>
    </w:p>
    <w:p w14:paraId="10DD0D40" w14:textId="41A440B9" w:rsidR="00006F3F" w:rsidRPr="00DB64DD" w:rsidRDefault="00F82C75" w:rsidP="00F82C75">
      <w:pPr>
        <w:pStyle w:val="ProductList-ClauseHeading"/>
        <w:tabs>
          <w:tab w:val="clear" w:pos="360"/>
          <w:tab w:val="clear" w:pos="720"/>
          <w:tab w:val="clear" w:pos="1080"/>
        </w:tabs>
        <w:rPr>
          <w:szCs w:val="18"/>
        </w:rPr>
      </w:pPr>
      <w:r w:rsidRPr="00DB64DD">
        <w:rPr>
          <w:szCs w:val="18"/>
        </w:rPr>
        <w:t>4. Licença de Gerenciamento</w:t>
      </w:r>
    </w:p>
    <w:p w14:paraId="0B521ACF" w14:textId="416921EC" w:rsidR="00006F3F" w:rsidRPr="00DB64DD" w:rsidRDefault="00006F3F" w:rsidP="006E4F64">
      <w:pPr>
        <w:pStyle w:val="ProductList-Body"/>
        <w:rPr>
          <w:szCs w:val="18"/>
        </w:rPr>
      </w:pPr>
      <w:r w:rsidRPr="00DB64DD">
        <w:rPr>
          <w:szCs w:val="18"/>
        </w:rPr>
        <w:t xml:space="preserve">Para fins de aplicação dos </w:t>
      </w:r>
      <w:r w:rsidR="000A1890" w:rsidRPr="00DB64DD">
        <w:rPr>
          <w:color w:val="0563C1"/>
          <w:szCs w:val="18"/>
        </w:rPr>
        <w:fldChar w:fldCharType="begin"/>
      </w:r>
      <w:r w:rsidR="000A1890" w:rsidRPr="00DB64DD">
        <w:rPr>
          <w:rStyle w:val="ProductList-BodyChar"/>
          <w:color w:val="0563C1"/>
          <w:szCs w:val="18"/>
        </w:rPr>
        <w:instrText>AutoTextList  \s NoStyle \t "License Terms: Terms and conditions governing deployment and use of a Pro</w:instrText>
      </w:r>
      <w:r w:rsidR="000A1890" w:rsidRPr="00DB64DD">
        <w:rPr>
          <w:color w:val="0563C1"/>
          <w:szCs w:val="18"/>
        </w:rPr>
        <w:instrText>duct."</w:instrText>
      </w:r>
      <w:r w:rsidR="000A1890" w:rsidRPr="00DB64DD">
        <w:rPr>
          <w:color w:val="0563C1"/>
          <w:szCs w:val="18"/>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w:instrText>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instrText>Termos de Licença</w:instrText>
      </w:r>
      <w:r w:rsidR="00A14BA5" w:rsidRPr="00DB64DD">
        <w:rPr>
          <w:rStyle w:val="Hyperlink"/>
          <w:szCs w:val="18"/>
          <w:u w:val="none"/>
        </w:rPr>
        <w:fldChar w:fldCharType="end"/>
      </w:r>
      <w:r w:rsidR="00A14BA5" w:rsidRPr="00DB64DD">
        <w:rPr>
          <w:rStyle w:val="Hyperlink"/>
          <w:szCs w:val="18"/>
          <w:u w:val="none"/>
        </w:rPr>
        <w:instrText>: Termos e condições que regem a implantação e o uso de um Produto."</w:instrText>
      </w:r>
      <w:r w:rsidR="00A14BA5" w:rsidRPr="00DB64DD">
        <w:rPr>
          <w:rStyle w:val="Hyperlink"/>
          <w:szCs w:val="18"/>
          <w:u w:val="none"/>
        </w:rPr>
        <w:fldChar w:fldCharType="separate"/>
      </w:r>
      <w:r w:rsidR="00A14BA5" w:rsidRPr="00DB64DD">
        <w:rPr>
          <w:rStyle w:val="Hyperlink"/>
          <w:szCs w:val="18"/>
          <w:u w:val="none"/>
        </w:rPr>
        <w:t>Termos de Licença</w:t>
      </w:r>
      <w:r w:rsidR="00A14BA5" w:rsidRPr="00DB64DD">
        <w:rPr>
          <w:rStyle w:val="Hyperlink"/>
          <w:szCs w:val="18"/>
          <w:u w:val="none"/>
        </w:rPr>
        <w:fldChar w:fldCharType="end"/>
      </w:r>
      <w:r w:rsidR="00A14BA5" w:rsidRPr="00DB64DD">
        <w:rPr>
          <w:rStyle w:val="Hyperlink"/>
          <w:szCs w:val="18"/>
          <w:u w:val="none"/>
        </w:rPr>
        <w:fldChar w:fldCharType="end"/>
      </w:r>
      <w:r w:rsidR="000A1890" w:rsidRPr="00DB64DD">
        <w:rPr>
          <w:szCs w:val="18"/>
        </w:rPr>
        <w:fldChar w:fldCharType="end"/>
      </w:r>
      <w:r w:rsidRPr="00DB64DD">
        <w:rPr>
          <w:szCs w:val="18"/>
        </w:rPr>
        <w:t xml:space="preserve"> do System Center para uso do software CIS por parte do Cliente, é considerado que o Cliente cedeu ao </w:t>
      </w:r>
      <w:r w:rsidR="00E77605" w:rsidRPr="00DB64DD">
        <w:rPr>
          <w:color w:val="0563C1"/>
          <w:szCs w:val="18"/>
        </w:rPr>
        <w:fldChar w:fldCharType="begin"/>
      </w:r>
      <w:r w:rsidR="00E77605" w:rsidRPr="00DB64DD">
        <w:rPr>
          <w:rStyle w:val="ProductList-BodyChar"/>
          <w:color w:val="0563C1"/>
          <w:szCs w:val="18"/>
        </w:rPr>
        <w:instrText>AutoTextList  \s NoStyle \t "Licensed Server mea</w:instrText>
      </w:r>
      <w:r w:rsidR="00E77605" w:rsidRPr="00DB64DD">
        <w:rPr>
          <w:color w:val="0563C1"/>
          <w:szCs w:val="18"/>
        </w:rPr>
        <w:instrText xml:space="preserve">ns a single </w:instrText>
      </w:r>
      <w:r w:rsidR="00E77605" w:rsidRPr="00DB64DD">
        <w:rPr>
          <w:color w:val="0563C1"/>
          <w:szCs w:val="18"/>
        </w:rPr>
        <w:fldChar w:fldCharType="begin"/>
      </w:r>
      <w:r w:rsidR="00E77605" w:rsidRPr="00DB64DD">
        <w:rPr>
          <w:color w:val="0563C1"/>
          <w:szCs w:val="18"/>
        </w:rPr>
        <w:instrText>AutoTextList  \s NoStyle \t " means a physical hardware system capable of running server software.         "</w:instrText>
      </w:r>
      <w:r w:rsidR="00E77605" w:rsidRPr="00DB64DD">
        <w:rPr>
          <w:color w:val="0563C1"/>
          <w:szCs w:val="18"/>
        </w:rPr>
        <w:fldChar w:fldCharType="separate"/>
      </w:r>
      <w:r w:rsidR="00E77605" w:rsidRPr="00DB64DD">
        <w:rPr>
          <w:color w:val="0563C1"/>
          <w:szCs w:val="18"/>
        </w:rPr>
        <w:instrText>Server</w:instrText>
      </w:r>
      <w:r w:rsidR="00E77605" w:rsidRPr="00DB64DD">
        <w:rPr>
          <w:color w:val="0563C1"/>
          <w:szCs w:val="18"/>
        </w:rPr>
        <w:fldChar w:fldCharType="end"/>
      </w:r>
      <w:r w:rsidR="00E77605" w:rsidRPr="00DB64DD">
        <w:rPr>
          <w:color w:val="0563C1"/>
          <w:szCs w:val="18"/>
        </w:rPr>
        <w:instrText xml:space="preserve"> to which a </w:instrText>
      </w:r>
      <w:r w:rsidR="00E77605" w:rsidRPr="00DB64DD">
        <w:rPr>
          <w:color w:val="0563C1"/>
          <w:szCs w:val="18"/>
        </w:rPr>
        <w:fldChar w:fldCharType="begin"/>
      </w:r>
      <w:r w:rsidR="00E77605" w:rsidRPr="00DB64DD">
        <w:rPr>
          <w:color w:val="0563C1"/>
          <w:szCs w:val="18"/>
        </w:rPr>
        <w:instrText>AutoTextList  \s NoStyle \t " means the right to download, install, access and use a Product.         "</w:instrText>
      </w:r>
      <w:r w:rsidR="00E77605" w:rsidRPr="00DB64DD">
        <w:rPr>
          <w:color w:val="0563C1"/>
          <w:szCs w:val="18"/>
        </w:rPr>
        <w:fldChar w:fldCharType="separate"/>
      </w:r>
      <w:r w:rsidR="00E77605" w:rsidRPr="00DB64DD">
        <w:rPr>
          <w:color w:val="0563C1"/>
          <w:szCs w:val="18"/>
        </w:rPr>
        <w:instrText>License</w:instrText>
      </w:r>
      <w:r w:rsidR="00E77605" w:rsidRPr="00DB64DD">
        <w:rPr>
          <w:color w:val="0563C1"/>
          <w:szCs w:val="18"/>
        </w:rPr>
        <w:fldChar w:fldCharType="end"/>
      </w:r>
      <w:r w:rsidR="00E77605" w:rsidRPr="00DB64DD">
        <w:rPr>
          <w:color w:val="0563C1"/>
          <w:szCs w:val="18"/>
        </w:rPr>
        <w:instrText xml:space="preserve"> is assigned. For purposes of this definition, a hardware partition or blade is considered to be a separate Server."</w:instrText>
      </w:r>
      <w:r w:rsidR="00E77605" w:rsidRPr="00DB64DD">
        <w:rPr>
          <w:color w:val="0563C1"/>
          <w:szCs w:val="18"/>
        </w:rPr>
        <w:fldChar w:fldCharType="separate"/>
      </w:r>
      <w:r w:rsidR="0014225E" w:rsidRPr="00DB64DD">
        <w:rPr>
          <w:color w:val="0563C1"/>
          <w:szCs w:val="18"/>
          <w:lang w:val="es-AR"/>
        </w:rPr>
        <w:fldChar w:fldCharType="begin"/>
      </w:r>
      <w:r w:rsidR="0014225E" w:rsidRPr="00DB64DD">
        <w:rPr>
          <w:color w:val="0563C1"/>
          <w:szCs w:val="18"/>
        </w:rPr>
        <w:instrText>AutoTextList  \s NoStyle \t "</w:instrText>
      </w:r>
      <w:r w:rsidR="0014225E" w:rsidRPr="00DB64DD">
        <w:rPr>
          <w:color w:val="0563C1"/>
          <w:szCs w:val="18"/>
          <w:lang w:val="es-AR"/>
        </w:rPr>
        <w:fldChar w:fldCharType="begin"/>
      </w:r>
      <w:r w:rsidR="0014225E" w:rsidRPr="00DB64DD">
        <w:rPr>
          <w:color w:val="0563C1"/>
          <w:szCs w:val="18"/>
        </w:rPr>
        <w:instrText xml:space="preserve">AutoTextList  \s NoStyle \t "Licensed Server means a single </w:instrText>
      </w:r>
      <w:r w:rsidR="0014225E" w:rsidRPr="00DB64DD">
        <w:rPr>
          <w:color w:val="0563C1"/>
          <w:szCs w:val="18"/>
          <w:lang w:val="es-AR"/>
        </w:rPr>
        <w:fldChar w:fldCharType="begin"/>
      </w:r>
      <w:r w:rsidR="0014225E" w:rsidRPr="00DB64DD">
        <w:rPr>
          <w:color w:val="0563C1"/>
          <w:szCs w:val="18"/>
        </w:rPr>
        <w:instrText>AutoTextList  \s NoStyle \t " means a physical hardware system capable of running server software.         "</w:instrText>
      </w:r>
      <w:r w:rsidR="0014225E" w:rsidRPr="00DB64DD">
        <w:rPr>
          <w:color w:val="0563C1"/>
          <w:szCs w:val="18"/>
          <w:lang w:val="es-AR"/>
        </w:rPr>
        <w:fldChar w:fldCharType="separate"/>
      </w:r>
      <w:r w:rsidR="0014225E" w:rsidRPr="00DB64DD">
        <w:rPr>
          <w:color w:val="0563C1"/>
          <w:szCs w:val="18"/>
        </w:rPr>
        <w:instrText>Server</w:instrText>
      </w:r>
      <w:r w:rsidR="0014225E" w:rsidRPr="00DB64DD">
        <w:rPr>
          <w:color w:val="0563C1"/>
          <w:szCs w:val="18"/>
          <w:lang w:val="es-AR"/>
        </w:rPr>
        <w:fldChar w:fldCharType="end"/>
      </w:r>
      <w:r w:rsidR="0014225E" w:rsidRPr="00DB64DD">
        <w:rPr>
          <w:color w:val="0563C1"/>
          <w:szCs w:val="18"/>
        </w:rPr>
        <w:instrText xml:space="preserve"> to which a </w:instrText>
      </w:r>
      <w:r w:rsidR="0014225E" w:rsidRPr="00DB64DD">
        <w:rPr>
          <w:color w:val="0563C1"/>
          <w:szCs w:val="18"/>
          <w:lang w:val="es-AR"/>
        </w:rPr>
        <w:fldChar w:fldCharType="begin"/>
      </w:r>
      <w:r w:rsidR="0014225E" w:rsidRPr="00DB64DD">
        <w:rPr>
          <w:color w:val="0563C1"/>
          <w:szCs w:val="18"/>
        </w:rPr>
        <w:instrText>AutoTextList  \s NoStyle \t " means the right to download, install, access and use a Product.         "</w:instrText>
      </w:r>
      <w:r w:rsidR="0014225E" w:rsidRPr="00DB64DD">
        <w:rPr>
          <w:color w:val="0563C1"/>
          <w:szCs w:val="18"/>
          <w:lang w:val="es-AR"/>
        </w:rPr>
        <w:fldChar w:fldCharType="separate"/>
      </w:r>
      <w:r w:rsidR="0014225E" w:rsidRPr="00DB64DD">
        <w:rPr>
          <w:color w:val="0563C1"/>
          <w:szCs w:val="18"/>
        </w:rPr>
        <w:instrText>License</w:instrText>
      </w:r>
      <w:r w:rsidR="0014225E" w:rsidRPr="00DB64DD">
        <w:rPr>
          <w:color w:val="0563C1"/>
          <w:szCs w:val="18"/>
          <w:lang w:val="es-AR"/>
        </w:rPr>
        <w:fldChar w:fldCharType="end"/>
      </w:r>
      <w:r w:rsidR="0014225E" w:rsidRPr="00DB64DD">
        <w:rPr>
          <w:color w:val="0563C1"/>
          <w:szCs w:val="18"/>
        </w:rPr>
        <w:instrText xml:space="preserve"> is assigned. For purposes of this definition, a hardware partition or blade is considered to be a separate Server."</w:instrText>
      </w:r>
      <w:r w:rsidR="0014225E" w:rsidRPr="00DB64DD">
        <w:rPr>
          <w:color w:val="0563C1"/>
          <w:szCs w:val="18"/>
          <w:lang w:val="es-AR"/>
        </w:rPr>
        <w:fldChar w:fldCharType="separate"/>
      </w:r>
      <w:r w:rsidR="0014225E" w:rsidRPr="00DB64DD">
        <w:rPr>
          <w:color w:val="0563C1"/>
          <w:szCs w:val="18"/>
        </w:rPr>
        <w:instrText>Servidor Licenciado</w:instrText>
      </w:r>
      <w:r w:rsidR="0014225E" w:rsidRPr="00DB64DD">
        <w:rPr>
          <w:color w:val="0563C1"/>
          <w:szCs w:val="18"/>
          <w:lang w:val="es-AR"/>
        </w:rPr>
        <w:fldChar w:fldCharType="end"/>
      </w:r>
      <w:r w:rsidR="0014225E" w:rsidRPr="00DB64DD">
        <w:rPr>
          <w:color w:val="0563C1"/>
          <w:szCs w:val="18"/>
        </w:rPr>
        <w:instrText xml:space="preserve"> significa um único </w:instrText>
      </w:r>
      <w:r w:rsidR="0014225E" w:rsidRPr="00DB64DD">
        <w:rPr>
          <w:color w:val="0563C1"/>
          <w:szCs w:val="18"/>
          <w:lang w:val="es-AR"/>
        </w:rPr>
        <w:fldChar w:fldCharType="begin"/>
      </w:r>
      <w:r w:rsidR="0014225E" w:rsidRPr="00DB64DD">
        <w:rPr>
          <w:szCs w:val="18"/>
        </w:rPr>
        <w:instrText>AutoTextList  \s NoStyle \t "Server me</w:instrText>
      </w:r>
      <w:r w:rsidR="0014225E" w:rsidRPr="00DB64DD">
        <w:rPr>
          <w:color w:val="0563C1"/>
          <w:szCs w:val="18"/>
        </w:rPr>
        <w:instrText>ans a physical hardware system capable of running server software."</w:instrText>
      </w:r>
      <w:r w:rsidR="0014225E" w:rsidRPr="00DB64DD">
        <w:rPr>
          <w:color w:val="0563C1"/>
          <w:szCs w:val="18"/>
          <w:lang w:val="es-AR"/>
        </w:rPr>
        <w:fldChar w:fldCharType="separate"/>
      </w:r>
      <w:r w:rsidR="0014225E" w:rsidRPr="00DB64DD">
        <w:rPr>
          <w:color w:val="0563C1"/>
          <w:szCs w:val="18"/>
        </w:rPr>
        <w:instrText>Servidor</w:instrText>
      </w:r>
      <w:r w:rsidR="0014225E" w:rsidRPr="00DB64DD">
        <w:rPr>
          <w:color w:val="0563C1"/>
          <w:szCs w:val="18"/>
          <w:lang w:val="es-AR"/>
        </w:rPr>
        <w:fldChar w:fldCharType="end"/>
      </w:r>
      <w:r w:rsidR="0014225E" w:rsidRPr="00DB64DD">
        <w:rPr>
          <w:color w:val="0563C1"/>
          <w:szCs w:val="18"/>
        </w:rPr>
        <w:instrText xml:space="preserve"> ao qual a </w:instrText>
      </w:r>
      <w:r w:rsidR="0014225E" w:rsidRPr="00DB64DD">
        <w:rPr>
          <w:color w:val="0563C1"/>
          <w:szCs w:val="18"/>
          <w:lang w:val="es-AR"/>
        </w:rPr>
        <w:fldChar w:fldCharType="begin"/>
      </w:r>
      <w:r w:rsidR="0014225E" w:rsidRPr="00DB64DD">
        <w:rPr>
          <w:color w:val="0563C1"/>
          <w:szCs w:val="18"/>
        </w:rPr>
        <w:instrText>AutoTextList  \s NoStyle \t "License means the right to download, install, access and use a Product."</w:instrText>
      </w:r>
      <w:r w:rsidR="0014225E" w:rsidRPr="00DB64DD">
        <w:rPr>
          <w:color w:val="0563C1"/>
          <w:szCs w:val="18"/>
          <w:lang w:val="es-AR"/>
        </w:rPr>
        <w:fldChar w:fldCharType="separate"/>
      </w:r>
      <w:r w:rsidR="0014225E" w:rsidRPr="00DB64DD">
        <w:rPr>
          <w:color w:val="0563C1"/>
          <w:szCs w:val="18"/>
          <w:lang w:val="es-AR"/>
        </w:rPr>
        <w:fldChar w:fldCharType="begin"/>
      </w:r>
      <w:r w:rsidR="0014225E" w:rsidRPr="00DB64DD">
        <w:rPr>
          <w:color w:val="0563C1"/>
          <w:szCs w:val="18"/>
        </w:rPr>
        <w:instrText>AutoTextList  \s NoStyle \t "</w:instrText>
      </w:r>
      <w:r w:rsidR="0014225E" w:rsidRPr="00DB64DD">
        <w:rPr>
          <w:color w:val="0563C1"/>
          <w:szCs w:val="18"/>
          <w:lang w:val="es-AR"/>
        </w:rPr>
        <w:fldChar w:fldCharType="begin"/>
      </w:r>
      <w:r w:rsidR="0014225E" w:rsidRPr="00DB64DD">
        <w:rPr>
          <w:color w:val="0563C1"/>
          <w:szCs w:val="18"/>
        </w:rPr>
        <w:instrText>AutoTextList  \s NoStyle \t "License means the right to download, install, access and use a Product."</w:instrText>
      </w:r>
      <w:r w:rsidR="0014225E" w:rsidRPr="00DB64DD">
        <w:rPr>
          <w:color w:val="0563C1"/>
          <w:szCs w:val="18"/>
          <w:lang w:val="es-AR"/>
        </w:rPr>
        <w:fldChar w:fldCharType="separate"/>
      </w:r>
      <w:r w:rsidR="0014225E" w:rsidRPr="00DB64DD">
        <w:rPr>
          <w:color w:val="0563C1"/>
          <w:szCs w:val="18"/>
        </w:rPr>
        <w:instrText>Licença</w:instrText>
      </w:r>
      <w:r w:rsidR="0014225E" w:rsidRPr="00DB64DD">
        <w:rPr>
          <w:color w:val="0563C1"/>
          <w:szCs w:val="18"/>
          <w:lang w:val="es-AR"/>
        </w:rPr>
        <w:fldChar w:fldCharType="end"/>
      </w:r>
      <w:r w:rsidR="0014225E" w:rsidRPr="00DB64DD">
        <w:rPr>
          <w:color w:val="0563C1"/>
          <w:szCs w:val="18"/>
        </w:rPr>
        <w:instrText xml:space="preserve"> significa o direito de baixar, instalar, acessar e usar um Produto."</w:instrText>
      </w:r>
      <w:r w:rsidR="0014225E" w:rsidRPr="00DB64DD">
        <w:rPr>
          <w:color w:val="0563C1"/>
          <w:szCs w:val="18"/>
          <w:lang w:val="es-AR"/>
        </w:rPr>
        <w:fldChar w:fldCharType="separate"/>
      </w:r>
      <w:r w:rsidR="0014225E" w:rsidRPr="00DB64DD">
        <w:rPr>
          <w:color w:val="0563C1"/>
          <w:szCs w:val="18"/>
        </w:rPr>
        <w:instrText>Licença</w:instrText>
      </w:r>
      <w:r w:rsidR="0014225E" w:rsidRPr="00DB64DD">
        <w:rPr>
          <w:color w:val="0563C1"/>
          <w:szCs w:val="18"/>
          <w:lang w:val="es-AR"/>
        </w:rPr>
        <w:fldChar w:fldCharType="end"/>
      </w:r>
      <w:r w:rsidR="0014225E" w:rsidRPr="00DB64DD">
        <w:rPr>
          <w:color w:val="0563C1"/>
          <w:szCs w:val="18"/>
          <w:lang w:val="es-AR"/>
        </w:rPr>
        <w:fldChar w:fldCharType="end"/>
      </w:r>
      <w:r w:rsidR="0014225E" w:rsidRPr="00DB64DD">
        <w:rPr>
          <w:color w:val="0563C1"/>
          <w:szCs w:val="18"/>
        </w:rPr>
        <w:instrText xml:space="preserve"> é cedida. Para fins desta definição, uma partição de hardware ou um blade é considerado um </w:instrText>
      </w:r>
      <w:r w:rsidR="0014225E" w:rsidRPr="00DB64DD">
        <w:rPr>
          <w:color w:val="0563C1"/>
          <w:szCs w:val="18"/>
          <w:lang w:val="es-AR"/>
        </w:rPr>
        <w:fldChar w:fldCharType="begin"/>
      </w:r>
      <w:r w:rsidR="0014225E" w:rsidRPr="00DB64DD">
        <w:rPr>
          <w:szCs w:val="18"/>
        </w:rPr>
        <w:instrText>AutoTextList  \s NoStyle \t "Server me</w:instrText>
      </w:r>
      <w:r w:rsidR="0014225E" w:rsidRPr="00DB64DD">
        <w:rPr>
          <w:color w:val="0563C1"/>
          <w:szCs w:val="18"/>
        </w:rPr>
        <w:instrText>ans a physical hardware system capable of running server software."</w:instrText>
      </w:r>
      <w:r w:rsidR="0014225E" w:rsidRPr="00DB64DD">
        <w:rPr>
          <w:color w:val="0563C1"/>
          <w:szCs w:val="18"/>
          <w:lang w:val="es-AR"/>
        </w:rPr>
        <w:fldChar w:fldCharType="separate"/>
      </w:r>
      <w:r w:rsidR="0014225E" w:rsidRPr="00DB64DD">
        <w:rPr>
          <w:color w:val="0563C1"/>
          <w:szCs w:val="18"/>
        </w:rPr>
        <w:instrText>Servidor</w:instrText>
      </w:r>
      <w:r w:rsidR="0014225E" w:rsidRPr="00DB64DD">
        <w:rPr>
          <w:color w:val="0563C1"/>
          <w:szCs w:val="18"/>
          <w:lang w:val="es-AR"/>
        </w:rPr>
        <w:fldChar w:fldCharType="end"/>
      </w:r>
      <w:r w:rsidR="0014225E" w:rsidRPr="00DB64DD">
        <w:rPr>
          <w:color w:val="0563C1"/>
          <w:szCs w:val="18"/>
        </w:rPr>
        <w:instrText xml:space="preserve"> separado "</w:instrText>
      </w:r>
      <w:r w:rsidR="0014225E" w:rsidRPr="00DB64DD">
        <w:rPr>
          <w:color w:val="0563C1"/>
          <w:szCs w:val="18"/>
          <w:lang w:val="es-AR"/>
        </w:rPr>
        <w:fldChar w:fldCharType="separate"/>
      </w:r>
      <w:r w:rsidR="0014225E" w:rsidRPr="00DB64DD">
        <w:rPr>
          <w:color w:val="0563C1"/>
          <w:szCs w:val="18"/>
        </w:rPr>
        <w:t>Servidor Licenciado</w:t>
      </w:r>
      <w:r w:rsidR="0014225E" w:rsidRPr="00DB64DD">
        <w:rPr>
          <w:color w:val="0563C1"/>
          <w:szCs w:val="18"/>
          <w:lang w:val="es-AR"/>
        </w:rPr>
        <w:fldChar w:fldCharType="end"/>
      </w:r>
      <w:r w:rsidR="00E77605" w:rsidRPr="00DB64DD">
        <w:rPr>
          <w:szCs w:val="18"/>
        </w:rPr>
        <w:fldChar w:fldCharType="end"/>
      </w:r>
      <w:r w:rsidRPr="00DB64DD">
        <w:rPr>
          <w:szCs w:val="18"/>
        </w:rPr>
        <w:t xml:space="preserve"> System Center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color w:val="0563C1"/>
          <w:szCs w:val="18"/>
        </w:rPr>
        <w:t>s</w:t>
      </w:r>
      <w:r w:rsidRPr="00DB64DD">
        <w:rPr>
          <w:szCs w:val="18"/>
        </w:rPr>
        <w:t xml:space="preserve"> </w:t>
      </w:r>
      <w:r w:rsidR="006E4F64" w:rsidRPr="00DB64DD">
        <w:rPr>
          <w:szCs w:val="18"/>
        </w:rPr>
        <w:t>equivalentes</w:t>
      </w:r>
      <w:r w:rsidRPr="00DB64DD">
        <w:rPr>
          <w:szCs w:val="18"/>
        </w:rPr>
        <w:t xml:space="preserve"> à quantidade de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color w:val="0563C1"/>
          <w:szCs w:val="18"/>
        </w:rPr>
        <w:t>s</w:t>
      </w:r>
      <w:r w:rsidRPr="00DB64DD">
        <w:rPr>
          <w:szCs w:val="18"/>
        </w:rPr>
        <w:t xml:space="preserve"> do CIS Suite cedidas ao </w:t>
      </w:r>
      <w:r w:rsidR="00C213C5" w:rsidRPr="00DB64DD">
        <w:rPr>
          <w:color w:val="0563C1"/>
          <w:szCs w:val="18"/>
        </w:rPr>
        <w:fldChar w:fldCharType="begin"/>
      </w:r>
      <w:r w:rsidR="00C213C5" w:rsidRPr="00DB64DD">
        <w:rPr>
          <w:rStyle w:val="ProductList-BodyChar"/>
          <w:color w:val="0563C1"/>
          <w:szCs w:val="18"/>
        </w:rPr>
        <w:instrText>AutoTextList  \s NoStyle \t "Server me</w:instrText>
      </w:r>
      <w:r w:rsidR="00C213C5" w:rsidRPr="00DB64DD">
        <w:rPr>
          <w:color w:val="0563C1"/>
          <w:szCs w:val="18"/>
        </w:rPr>
        <w:instrText>ans a physical hardware system capable of running server software."</w:instrText>
      </w:r>
      <w:r w:rsidR="00C213C5" w:rsidRPr="00DB64DD">
        <w:rPr>
          <w:color w:val="0563C1"/>
          <w:szCs w:val="18"/>
        </w:rPr>
        <w:fldChar w:fldCharType="separate"/>
      </w:r>
      <w:r w:rsidR="001B63A4" w:rsidRPr="00DB64DD">
        <w:rPr>
          <w:color w:val="0563C1"/>
          <w:szCs w:val="18"/>
        </w:rPr>
        <w:fldChar w:fldCharType="begin"/>
      </w:r>
      <w:r w:rsidR="001B63A4" w:rsidRPr="00DB64DD">
        <w:rPr>
          <w:color w:val="0563C1"/>
          <w:szCs w:val="18"/>
        </w:rPr>
        <w:instrText>AutoTextList  \s NoStyle \t "</w:instrText>
      </w:r>
      <w:r w:rsidR="001B63A4" w:rsidRPr="00DB64DD">
        <w:rPr>
          <w:color w:val="0563C1"/>
          <w:szCs w:val="18"/>
        </w:rPr>
        <w:fldChar w:fldCharType="begin"/>
      </w:r>
      <w:r w:rsidR="001B63A4" w:rsidRPr="00DB64DD">
        <w:rPr>
          <w:color w:val="0563C1"/>
          <w:szCs w:val="18"/>
        </w:rPr>
        <w:instrText>AutoTextList  \s NoStyle \t "Server means a physical hardware system capable of running server software."</w:instrText>
      </w:r>
      <w:r w:rsidR="001B63A4" w:rsidRPr="00DB64DD">
        <w:rPr>
          <w:color w:val="0563C1"/>
          <w:szCs w:val="18"/>
        </w:rPr>
        <w:fldChar w:fldCharType="separate"/>
      </w:r>
      <w:r w:rsidR="001B63A4" w:rsidRPr="00DB64DD">
        <w:rPr>
          <w:color w:val="0563C1"/>
          <w:szCs w:val="18"/>
        </w:rPr>
        <w:instrText>Servidor</w:instrText>
      </w:r>
      <w:r w:rsidR="001B63A4" w:rsidRPr="00DB64DD">
        <w:rPr>
          <w:color w:val="0563C1"/>
          <w:szCs w:val="18"/>
        </w:rPr>
        <w:fldChar w:fldCharType="end"/>
      </w:r>
      <w:r w:rsidR="001B63A4" w:rsidRPr="00DB64DD">
        <w:rPr>
          <w:color w:val="0563C1"/>
          <w:szCs w:val="18"/>
        </w:rPr>
        <w:instrText xml:space="preserve"> significa um sistema de hardware físico capaz de executar o software para servidor."</w:instrText>
      </w:r>
      <w:r w:rsidR="001B63A4" w:rsidRPr="00DB64DD">
        <w:rPr>
          <w:color w:val="0563C1"/>
          <w:szCs w:val="18"/>
        </w:rPr>
        <w:fldChar w:fldCharType="separate"/>
      </w:r>
      <w:r w:rsidR="001B63A4" w:rsidRPr="00DB64DD">
        <w:rPr>
          <w:color w:val="0563C1"/>
          <w:szCs w:val="18"/>
        </w:rPr>
        <w:t>Servidor</w:t>
      </w:r>
      <w:r w:rsidR="001B63A4" w:rsidRPr="00DB64DD">
        <w:rPr>
          <w:color w:val="0563C1"/>
          <w:szCs w:val="18"/>
        </w:rPr>
        <w:fldChar w:fldCharType="end"/>
      </w:r>
      <w:r w:rsidR="00C213C5" w:rsidRPr="00DB64DD">
        <w:rPr>
          <w:szCs w:val="18"/>
        </w:rPr>
        <w:fldChar w:fldCharType="end"/>
      </w:r>
      <w:r w:rsidRPr="00DB64DD">
        <w:rPr>
          <w:szCs w:val="18"/>
        </w:rPr>
        <w:t>.</w:t>
      </w:r>
    </w:p>
    <w:p w14:paraId="67DB2068" w14:textId="2E108839" w:rsidR="00006F3F" w:rsidRPr="00DB64DD" w:rsidRDefault="00006F3F" w:rsidP="00006F3F">
      <w:pPr>
        <w:pStyle w:val="ProductList-Body"/>
        <w:rPr>
          <w:szCs w:val="18"/>
        </w:rPr>
      </w:pPr>
    </w:p>
    <w:p w14:paraId="5C77323C" w14:textId="1A40D3B0" w:rsidR="00006F3F" w:rsidRPr="00DB64DD" w:rsidRDefault="00F82C75" w:rsidP="00F82C75">
      <w:pPr>
        <w:pStyle w:val="ProductList-ClauseHeading"/>
        <w:tabs>
          <w:tab w:val="clear" w:pos="360"/>
          <w:tab w:val="clear" w:pos="720"/>
          <w:tab w:val="clear" w:pos="1080"/>
        </w:tabs>
        <w:rPr>
          <w:szCs w:val="18"/>
        </w:rPr>
      </w:pPr>
      <w:r w:rsidRPr="00DB64DD">
        <w:rPr>
          <w:szCs w:val="18"/>
        </w:rPr>
        <w:t>5. Termos Adicionais</w:t>
      </w:r>
    </w:p>
    <w:p w14:paraId="63CF1CAF" w14:textId="7F3FBA2F" w:rsidR="00006F3F" w:rsidRPr="00DB64DD" w:rsidRDefault="003A15D7" w:rsidP="00A14BA5">
      <w:pPr>
        <w:pStyle w:val="ProductList-Body"/>
        <w:rPr>
          <w:szCs w:val="18"/>
        </w:rPr>
      </w:pPr>
      <w:r w:rsidRPr="001A620C">
        <w:rPr>
          <w:rFonts w:ascii="Calibri" w:hAnsi="Calibri"/>
          <w:color w:val="000000"/>
          <w:lang w:val="es-ES"/>
        </w:rPr>
        <w:t xml:space="preserve">O Cliente pode executar uma versão anterior ou mais baixa de qualquer um dos Produtos individuais incluídos no CIS Suite conforme permitido nos </w:t>
      </w:r>
      <w:r w:rsidRPr="00C115F2">
        <w:rPr>
          <w:rFonts w:ascii="Calibri" w:hAnsi="Calibri"/>
          <w:color w:val="0072C6"/>
        </w:rPr>
        <w:fldChar w:fldCharType="begin"/>
      </w:r>
      <w:r w:rsidRPr="00C115F2">
        <w:rPr>
          <w:rFonts w:ascii="Calibri" w:hAnsi="Calibri"/>
          <w:color w:val="0072C6"/>
          <w:lang w:val="es-ES"/>
        </w:rPr>
        <w:instrText>AutoTextList  \s NoStyle \t "</w:instrText>
      </w:r>
      <w:r w:rsidRPr="00205CCB">
        <w:rPr>
          <w:rFonts w:ascii="Calibri" w:hAnsi="Calibri"/>
          <w:color w:val="0072C6"/>
          <w:lang w:val="es-ES"/>
        </w:rPr>
        <w:instrText>Termos de Licença: Termos e condições que regem a implantação e o uso de um Produto.</w:instrText>
      </w:r>
      <w:r w:rsidRPr="00C115F2">
        <w:rPr>
          <w:rFonts w:ascii="Calibri" w:hAnsi="Calibri"/>
          <w:color w:val="0072C6"/>
          <w:lang w:val="es-ES"/>
        </w:rPr>
        <w:instrText>"</w:instrText>
      </w:r>
      <w:r w:rsidRPr="00C115F2">
        <w:rPr>
          <w:rFonts w:ascii="Calibri" w:hAnsi="Calibri"/>
          <w:color w:val="0072C6"/>
        </w:rPr>
        <w:fldChar w:fldCharType="separate"/>
      </w:r>
      <w:r w:rsidRPr="00C115F2">
        <w:rPr>
          <w:rFonts w:ascii="Calibri" w:hAnsi="Calibri"/>
          <w:color w:val="0072C6"/>
          <w:lang w:val="es-ES"/>
        </w:rPr>
        <w:t>Termos de Licença</w:t>
      </w:r>
      <w:r w:rsidRPr="00C115F2">
        <w:rPr>
          <w:rFonts w:ascii="Calibri" w:hAnsi="Calibri"/>
          <w:color w:val="0072C6"/>
        </w:rPr>
        <w:fldChar w:fldCharType="end"/>
      </w:r>
      <w:r w:rsidRPr="001A620C">
        <w:rPr>
          <w:rFonts w:ascii="Calibri" w:hAnsi="Calibri"/>
          <w:color w:val="000000"/>
          <w:lang w:val="es-ES"/>
        </w:rPr>
        <w:t xml:space="preserve"> para aquele Produto no SPUR. Todos os outros requisitos para adquirir e ceder</w:t>
      </w:r>
      <w:r w:rsidRPr="001A620C">
        <w:rPr>
          <w:rFonts w:ascii="Calibri" w:hAnsi="Calibri"/>
          <w:color w:val="008000"/>
          <w:lang w:val="es-ES"/>
        </w:rPr>
        <w:t xml:space="preserve"> </w:t>
      </w:r>
      <w:r w:rsidRPr="00C115F2">
        <w:rPr>
          <w:rFonts w:ascii="Calibri" w:hAnsi="Calibri"/>
          <w:color w:val="0072C6"/>
        </w:rPr>
        <w:fldChar w:fldCharType="begin"/>
      </w:r>
      <w:r w:rsidRPr="00C115F2">
        <w:rPr>
          <w:rFonts w:ascii="Calibri" w:hAnsi="Calibri"/>
          <w:color w:val="0072C6"/>
          <w:lang w:val="es-ES"/>
        </w:rPr>
        <w:instrText>AutoTextList  \s NoStyle \t "</w:instrText>
      </w:r>
      <w:r w:rsidRPr="00205CCB">
        <w:rPr>
          <w:rFonts w:ascii="Calibri" w:hAnsi="Calibri"/>
          <w:color w:val="0072C6"/>
          <w:lang w:val="es-ES"/>
        </w:rPr>
        <w:instrText>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115F2">
        <w:rPr>
          <w:rFonts w:ascii="Calibri" w:hAnsi="Calibri"/>
          <w:color w:val="0072C6"/>
          <w:lang w:val="es-ES"/>
        </w:rPr>
        <w:instrText>"</w:instrText>
      </w:r>
      <w:r w:rsidRPr="00C115F2">
        <w:rPr>
          <w:rFonts w:ascii="Calibri" w:hAnsi="Calibri"/>
          <w:color w:val="0072C6"/>
        </w:rPr>
        <w:fldChar w:fldCharType="separate"/>
      </w:r>
      <w:r w:rsidRPr="00C115F2">
        <w:rPr>
          <w:rFonts w:ascii="Calibri" w:hAnsi="Calibri"/>
          <w:color w:val="0072C6"/>
          <w:lang w:val="es-ES"/>
        </w:rPr>
        <w:t>SAL</w:t>
      </w:r>
      <w:r w:rsidRPr="00C115F2">
        <w:rPr>
          <w:rFonts w:ascii="Calibri" w:hAnsi="Calibri"/>
          <w:color w:val="0072C6"/>
        </w:rPr>
        <w:fldChar w:fldCharType="end"/>
      </w:r>
      <w:r w:rsidRPr="00C115F2">
        <w:rPr>
          <w:rFonts w:ascii="Calibri" w:hAnsi="Calibri"/>
          <w:color w:val="0072C6"/>
          <w:lang w:val="es-ES"/>
        </w:rPr>
        <w:t>s</w:t>
      </w:r>
      <w:r w:rsidRPr="001A620C">
        <w:rPr>
          <w:rFonts w:ascii="Calibri" w:hAnsi="Calibri"/>
          <w:color w:val="008000"/>
          <w:lang w:val="es-ES"/>
        </w:rPr>
        <w:t xml:space="preserve"> </w:t>
      </w:r>
      <w:r w:rsidRPr="001A620C">
        <w:rPr>
          <w:rFonts w:ascii="Calibri" w:hAnsi="Calibri"/>
          <w:color w:val="000000"/>
          <w:lang w:val="es-ES"/>
        </w:rPr>
        <w:t>para usuários ou dispositivos para acesso e gerenciamento, conforme definido nos Termos do Produto, permanecem em pleno vigor e efeito</w:t>
      </w:r>
      <w:r w:rsidR="00006F3F" w:rsidRPr="00DB64DD">
        <w:rPr>
          <w:szCs w:val="18"/>
        </w:rPr>
        <w:t>.</w:t>
      </w:r>
    </w:p>
    <w:bookmarkStart w:id="48" w:name="_Sec608"/>
    <w:bookmarkStart w:id="49" w:name="_Toc429483355"/>
    <w:p w14:paraId="3D8518C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EAF916D" w14:textId="17BA6B13" w:rsidR="00B361F2" w:rsidRPr="00B3420A" w:rsidRDefault="00B361F2" w:rsidP="005D7EF7">
      <w:pPr>
        <w:pStyle w:val="ProductList-OfferingGroupHeading"/>
        <w:outlineLvl w:val="1"/>
      </w:pPr>
      <w:bookmarkStart w:id="50" w:name="_Toc438633562"/>
      <w:r>
        <w:t>Microsoft Dynamics</w:t>
      </w:r>
      <w:bookmarkEnd w:id="48"/>
      <w:bookmarkEnd w:id="50"/>
    </w:p>
    <w:p w14:paraId="0F0349B9" w14:textId="19726599" w:rsidR="00006F3F" w:rsidRPr="00B3420A" w:rsidRDefault="00006F3F" w:rsidP="005D7EF7">
      <w:pPr>
        <w:pStyle w:val="ProductList-Offering2Heading"/>
        <w:outlineLvl w:val="2"/>
      </w:pPr>
      <w:bookmarkStart w:id="51" w:name="_Toc438633563"/>
      <w:r>
        <w:t>Microsoft Dynamics AX</w:t>
      </w:r>
      <w:bookmarkEnd w:id="51"/>
      <w:r>
        <w:t xml:space="preserve"> </w:t>
      </w:r>
      <w:bookmarkEnd w:id="49"/>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14E6BED7"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19013F">
                <w:rPr>
                  <w:rStyle w:val="Hyperlink"/>
                </w:rPr>
                <w:t>Por Núcleo</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010B47" w:rsidRDefault="005F5C61" w:rsidP="0011077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010B47" w:rsidRDefault="005F5C61" w:rsidP="00424F9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de Armazenamento</w:t>
      </w:r>
      <w:r>
        <w:t xml:space="preserve"> </w:t>
      </w:r>
    </w:p>
    <w:p w14:paraId="2D801825" w14:textId="2E054EE5" w:rsidR="00CF54FE" w:rsidRPr="00B3420A" w:rsidRDefault="006E08CF" w:rsidP="00182ACF">
      <w:pPr>
        <w:pStyle w:val="ProductList-Body"/>
        <w:tabs>
          <w:tab w:val="clear" w:pos="360"/>
          <w:tab w:val="clear" w:pos="720"/>
          <w:tab w:val="clear" w:pos="1080"/>
        </w:tabs>
        <w:ind w:left="360"/>
      </w:pPr>
      <w:r>
        <w:t>Acesso ao software para servidores do Servidor de Armazenamento. Um</w:t>
      </w:r>
      <w:r w:rsidR="00F70BCB">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w:t>
      </w:r>
      <w:r w:rsidR="00182ACF" w:rsidRPr="00182ACF">
        <w:t xml:space="preserve">do Servidor de Armazenamento é exigida </w:t>
      </w:r>
      <w:r w:rsidRPr="00182ACF">
        <w:t>para</w:t>
      </w:r>
      <w:r>
        <w:t xml:space="preserve"> todas as lojas ou locais de comércio.</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t>Software Cliente Pleno do Microsoft Dynamics AX 2012 R3</w:t>
            </w:r>
            <w:r>
              <w:fldChar w:fldCharType="begin"/>
            </w:r>
            <w:r>
              <w:instrText>XE "Microsoft Dynamics AX 2012 R3"</w:instrText>
            </w:r>
            <w:r>
              <w:fldChar w:fldCharType="end"/>
            </w:r>
            <w: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FBADC6" w14:textId="0A439B6D" w:rsidR="00CF3A0D" w:rsidRPr="00B3420A" w:rsidRDefault="00CF3A0D" w:rsidP="005D7EF7">
      <w:pPr>
        <w:pStyle w:val="ProductList-Offering2Heading"/>
        <w:outlineLvl w:val="2"/>
      </w:pPr>
      <w:bookmarkStart w:id="52" w:name="_Toc438633564"/>
      <w:r>
        <w:t>Microsoft Dynamics CRM</w:t>
      </w:r>
      <w:bookmarkEnd w:id="52"/>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4BD8B98E" w:rsidR="00CF3A0D" w:rsidRPr="00B3420A" w:rsidRDefault="00CF3A0D" w:rsidP="00ED3A6B">
      <w:pPr>
        <w:pStyle w:val="ProductList-Body"/>
      </w:pPr>
      <w:r>
        <w:t>Provedor de Serviços do Microsoft Dynamics CRM 2016</w:t>
      </w:r>
      <w:r>
        <w:fldChar w:fldCharType="begin"/>
      </w:r>
      <w:r>
        <w:instrText>XE "Provedor de Serviços do Microsoft Dynamics CRM 2016"</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4948E09F" w:rsidR="00CF3A0D"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Fevereiro de 2015</w:t>
            </w:r>
          </w:p>
        </w:tc>
        <w:tc>
          <w:tcPr>
            <w:tcW w:w="3598" w:type="dxa"/>
            <w:tcBorders>
              <w:top w:val="single" w:sz="24" w:space="0" w:color="00188F"/>
              <w:bottom w:val="single" w:sz="4" w:space="0" w:color="auto"/>
            </w:tcBorders>
            <w:shd w:val="clear" w:color="auto" w:fill="auto"/>
          </w:tcPr>
          <w:p w14:paraId="02954048" w14:textId="2EB8A569" w:rsidR="00CF3A0D" w:rsidRPr="00292A60" w:rsidRDefault="000A1890" w:rsidP="008F045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F3A0D">
              <w:rPr>
                <w:color w:val="000000" w:themeColor="text1"/>
              </w:rPr>
              <w:t xml:space="preserve">: </w:t>
            </w:r>
            <w:hyperlink w:anchor="LicenseTerms_Universal" w:history="1">
              <w:r w:rsidR="00CF3A0D">
                <w:rPr>
                  <w:rStyle w:val="Hyperlink"/>
                </w:rPr>
                <w:t>Universal</w:t>
              </w:r>
            </w:hyperlink>
            <w:r w:rsidR="00CF3A0D">
              <w:rPr>
                <w:color w:val="000000" w:themeColor="text1"/>
              </w:rPr>
              <w:t xml:space="preserve">; </w:t>
            </w:r>
            <w:hyperlink w:anchor="LicenseTerms_LicenseModel_SAL_Server" w:history="1">
              <w:r w:rsidR="00CF3A0D">
                <w:rPr>
                  <w:rStyle w:val="Hyperlink"/>
                </w:rPr>
                <w:t>SAL - Software para Servidores</w:t>
              </w:r>
            </w:hyperlink>
            <w:r w:rsidR="00CF3A0D">
              <w:t xml:space="preserve"> </w:t>
            </w:r>
          </w:p>
        </w:tc>
        <w:tc>
          <w:tcPr>
            <w:tcW w:w="3599" w:type="dxa"/>
            <w:tcBorders>
              <w:top w:val="single" w:sz="24" w:space="0" w:color="00188F"/>
              <w:bottom w:val="single" w:sz="4" w:space="0" w:color="auto"/>
            </w:tcBorders>
            <w:shd w:val="clear" w:color="auto" w:fill="auto"/>
          </w:tcPr>
          <w:p w14:paraId="32CFBEAF" w14:textId="3AB0E92A" w:rsidR="00CF3A0D" w:rsidRPr="00F92613" w:rsidRDefault="005F5C61" w:rsidP="00B8289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CF3A0D">
              <w:rPr>
                <w:color w:val="000000" w:themeColor="text1"/>
              </w:rPr>
              <w:t>: Todas as edições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2FA4B33F" w:rsidR="00CF3A0D" w:rsidRPr="00F1055C" w:rsidRDefault="005F5C6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1DC9238E"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1B7118F" w14:textId="1CD9FEF9"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CF3A0D">
              <w:rPr>
                <w:color w:val="000000" w:themeColor="text1"/>
              </w:rPr>
              <w:t>: Sim</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167ED8C0"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CF3A0D">
              <w:rPr>
                <w:color w:val="000000" w:themeColor="text1"/>
              </w:rPr>
              <w:t>: Sim</w:t>
            </w:r>
          </w:p>
        </w:tc>
        <w:tc>
          <w:tcPr>
            <w:tcW w:w="3598" w:type="dxa"/>
            <w:tcBorders>
              <w:top w:val="single" w:sz="4" w:space="0" w:color="000000" w:themeColor="text1"/>
              <w:bottom w:val="single" w:sz="4" w:space="0" w:color="auto"/>
            </w:tcBorders>
            <w:shd w:val="clear" w:color="auto" w:fill="auto"/>
          </w:tcPr>
          <w:p w14:paraId="50FD81E6" w14:textId="21ABD657"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CF3A0D">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286D3032" w14:textId="358CF8D5"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CF3A0D">
              <w:rPr>
                <w:color w:val="000000" w:themeColor="text1"/>
              </w:rPr>
              <w:t>: Sim</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41DB8467" w:rsidR="00CF3A0D" w:rsidRPr="00F1055C" w:rsidRDefault="00CF3A0D" w:rsidP="008F0459">
            <w:pPr>
              <w:pStyle w:val="ProductList-Offering"/>
              <w:tabs>
                <w:tab w:val="clear" w:pos="360"/>
                <w:tab w:val="clear" w:pos="720"/>
                <w:tab w:val="clear" w:pos="1080"/>
                <w:tab w:val="left" w:pos="1676"/>
              </w:tabs>
              <w:spacing w:before="40" w:after="40"/>
              <w:rPr>
                <w:color w:val="404040"/>
              </w:rPr>
            </w:pPr>
            <w:r>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34F49084" w14:textId="46635369"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558E2E2" w14:textId="52E30233"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F3A0D" w14:paraId="5DC3BF6D" w14:textId="77777777" w:rsidTr="00F1055C">
        <w:tc>
          <w:tcPr>
            <w:tcW w:w="3598" w:type="dxa"/>
            <w:tcBorders>
              <w:top w:val="single" w:sz="4" w:space="0" w:color="auto"/>
            </w:tcBorders>
            <w:shd w:val="clear" w:color="auto" w:fill="BFBFBF"/>
          </w:tcPr>
          <w:p w14:paraId="77E5F404" w14:textId="0B7D6EEF"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BCF3437" w14:textId="6A0A4169" w:rsidR="00CF3A0D" w:rsidRPr="00F1055C" w:rsidRDefault="00CF3A0D" w:rsidP="008F045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auto"/>
          </w:tcPr>
          <w:p w14:paraId="6712F812" w14:textId="0F2C13B0" w:rsidR="00CF3A0D" w:rsidRPr="00F1055C" w:rsidRDefault="00CF3A0D" w:rsidP="00F1055C">
            <w:pPr>
              <w:pStyle w:val="ProductList-Offering"/>
              <w:tabs>
                <w:tab w:val="clear" w:pos="360"/>
                <w:tab w:val="clear" w:pos="720"/>
                <w:tab w:val="clear" w:pos="1080"/>
              </w:tabs>
              <w:spacing w:before="40" w:after="40"/>
              <w:rPr>
                <w:color w:val="404040"/>
              </w:rPr>
            </w:pPr>
            <w:r w:rsidRPr="00102E40">
              <w:rPr>
                <w:rFonts w:ascii="Calibri Light" w:hAnsi="Calibri Light"/>
                <w:color w:val="0563C1"/>
                <w:szCs w:val="16"/>
              </w:rPr>
              <w:fldChar w:fldCharType="begin"/>
            </w:r>
            <w:r w:rsidRPr="00102E40">
              <w:rPr>
                <w:rFonts w:ascii="Calibri Light" w:hAnsi="Calibri Light"/>
                <w:szCs w:val="16"/>
              </w:rPr>
              <w:instrText xml:space="preserve">AutoTextList  \s NoStyle \t "Notices: </w:instrText>
            </w:r>
            <w:r w:rsidRPr="00102E40">
              <w:rPr>
                <w:rFonts w:ascii="Calibri Light" w:hAnsi="Calibri Light"/>
                <w:color w:val="0563C1"/>
                <w:szCs w:val="16"/>
              </w:rPr>
              <w:instrText xml:space="preserve">Identifies the notices applicable for a Product; refer to the Notices section of the </w:instrText>
            </w:r>
            <w:hyperlink w:anchor="_Sec537">
              <w:r w:rsidRPr="00102E40">
                <w:rPr>
                  <w:rFonts w:ascii="Calibri Light" w:hAnsi="Calibri Light"/>
                  <w:color w:val="0563C1"/>
                  <w:szCs w:val="16"/>
                </w:rPr>
                <w:instrText>Universal License Terms</w:instrText>
              </w:r>
            </w:hyperlink>
            <w:r w:rsidRPr="00102E40">
              <w:rPr>
                <w:rFonts w:ascii="Calibri Light" w:hAnsi="Calibri Light"/>
                <w:color w:val="0563C1"/>
                <w:szCs w:val="16"/>
              </w:rPr>
              <w:instrText xml:space="preserve"> for details."</w:instrText>
            </w:r>
            <w:r w:rsidRPr="00102E40">
              <w:rPr>
                <w:rFonts w:ascii="Calibri Light" w:hAnsi="Calibri Light"/>
                <w:color w:val="0563C1"/>
                <w:szCs w:val="16"/>
              </w:rPr>
              <w:fldChar w:fldCharType="separate"/>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AutoTextList  \s NoStyle \t "</w:instrText>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 xml:space="preserve">AutoTextList  \s NoStyle \t "Notices: Identifies the notices applicable for a Product; refer to the Notices section of the </w:instrText>
            </w:r>
            <w:hyperlink w:anchor="_Sec537">
              <w:r w:rsidR="00102E40" w:rsidRPr="00102E40">
                <w:rPr>
                  <w:rFonts w:ascii="Calibri Light" w:hAnsi="Calibri Light"/>
                  <w:color w:val="0563C1"/>
                  <w:szCs w:val="16"/>
                </w:rPr>
                <w:instrText>Universal License Terms</w:instrText>
              </w:r>
            </w:hyperlink>
            <w:r w:rsidR="00102E40" w:rsidRPr="00102E40">
              <w:rPr>
                <w:rFonts w:ascii="Calibri Light" w:hAnsi="Calibri Light"/>
                <w:color w:val="0563C1"/>
                <w:szCs w:val="16"/>
              </w:rPr>
              <w:instrText xml:space="preserve"> for details."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instrText>Notificações</w:instrText>
            </w:r>
            <w:r w:rsidR="00102E40" w:rsidRPr="00102E40">
              <w:rPr>
                <w:rFonts w:ascii="Calibri Light" w:hAnsi="Calibri Light"/>
                <w:color w:val="0563C1"/>
                <w:szCs w:val="16"/>
              </w:rPr>
              <w:fldChar w:fldCharType="end"/>
            </w:r>
            <w:r w:rsidR="00102E40" w:rsidRPr="00102E40">
              <w:rPr>
                <w:rFonts w:ascii="Calibri Light" w:hAnsi="Calibri Light"/>
                <w:color w:val="0563C1"/>
                <w:szCs w:val="16"/>
              </w:rPr>
              <w:instrText xml:space="preserve">: Identifica as notificações aplicáveis para um Produto; consulte a seção Notificações dos </w:instrText>
            </w:r>
            <w:hyperlink w:anchor="LicenseTerms_Universal" w:history="1">
              <w:r w:rsidR="00102E40" w:rsidRPr="00102E40">
                <w:rPr>
                  <w:rFonts w:ascii="Calibri Light" w:hAnsi="Calibri Light"/>
                  <w:color w:val="0563C1"/>
                  <w:szCs w:val="16"/>
                </w:rPr>
                <w:instrText>Termos Universais de Licença</w:instrText>
              </w:r>
            </w:hyperlink>
            <w:r w:rsidR="00102E40" w:rsidRPr="00102E40">
              <w:rPr>
                <w:rFonts w:ascii="Calibri Light" w:hAnsi="Calibri Light"/>
                <w:color w:val="0563C1"/>
                <w:szCs w:val="16"/>
              </w:rPr>
              <w:instrText xml:space="preserve"> para obter detalhes."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t>Notificações</w:t>
            </w:r>
            <w:r w:rsidR="00102E40" w:rsidRPr="00102E40">
              <w:rPr>
                <w:rFonts w:ascii="Calibri Light" w:hAnsi="Calibri Light"/>
                <w:color w:val="0563C1"/>
                <w:szCs w:val="16"/>
              </w:rPr>
              <w:fldChar w:fldCharType="end"/>
            </w:r>
            <w:r w:rsidRPr="00102E40">
              <w:rPr>
                <w:rFonts w:ascii="Calibri Light" w:hAnsi="Calibri Light"/>
                <w:color w:val="0563C1"/>
                <w:szCs w:val="16"/>
              </w:rPr>
              <w:fldChar w:fldCharType="end"/>
            </w:r>
            <w:r>
              <w:rPr>
                <w:color w:val="404040"/>
              </w:rPr>
              <w:t>: Recursos de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Acesso ao Software para Servidores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Essencial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cesso de uso essencial para o software para servidores.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889E755" w14:textId="53CC439A"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Essential (usuário)</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Básica</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cesso de uso básico para o software para servidores.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9B9F7BD" w14:textId="741356C5"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Profissional</w:t>
      </w:r>
      <w:r>
        <w:t xml:space="preserve"> </w:t>
      </w:r>
    </w:p>
    <w:p w14:paraId="76329D78" w14:textId="2BAE04DC" w:rsidR="00CF3A0D" w:rsidRPr="00B3420A" w:rsidRDefault="00B8289F" w:rsidP="00E71E1E">
      <w:pPr>
        <w:pStyle w:val="ProductList-Body"/>
        <w:tabs>
          <w:tab w:val="clear" w:pos="360"/>
          <w:tab w:val="clear" w:pos="720"/>
          <w:tab w:val="clear" w:pos="1080"/>
        </w:tabs>
        <w:ind w:left="360"/>
      </w:pPr>
      <w:r>
        <w:t xml:space="preserve">O acesso para uso profissional do software para servidores e o direito de instalar e usar o Unified Service Desk (USD). O direito de usar o USD é limitado aos usuários aos quais as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35C490D" w14:textId="33873F3E"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rPr>
              <w:t>SAL do Microsoft Dynamics CRM 2016</w:t>
            </w:r>
            <w:r w:rsidRPr="00B76548">
              <w:rPr>
                <w:rFonts w:ascii="Calibri Light" w:hAnsi="Calibri Light"/>
              </w:rPr>
              <w:fldChar w:fldCharType="begin"/>
            </w:r>
            <w:r w:rsidRPr="00B76548">
              <w:rPr>
                <w:rFonts w:ascii="Calibri Light" w:hAnsi="Calibri Light"/>
              </w:rPr>
              <w:instrText>xe "Microsoft Dynamics CRM 2016"</w:instrText>
            </w:r>
            <w:r w:rsidRPr="00B76548">
              <w:rPr>
                <w:rFonts w:ascii="Calibri Light" w:hAnsi="Calibri Light"/>
              </w:rPr>
              <w:fldChar w:fldCharType="end"/>
            </w:r>
            <w:r w:rsidRPr="00B76548">
              <w:rPr>
                <w:rFonts w:ascii="Calibri Light" w:hAnsi="Calibri Light"/>
              </w:rPr>
              <w:t xml:space="preserve"> Professional (usuário)</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Renúncia de SAL</w:t>
      </w:r>
    </w:p>
    <w:p w14:paraId="427F993A" w14:textId="3768D21E"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CRM 2016</w:t>
      </w:r>
      <w:r>
        <w:fldChar w:fldCharType="begin"/>
      </w:r>
      <w:r>
        <w:instrText>XE "Microsoft Dynamics CRM 2016"</w:instrText>
      </w:r>
      <w:r>
        <w:fldChar w:fldCharType="end"/>
      </w:r>
      <w:r>
        <w:t xml:space="preserve"> por meio de qualquer aplicativo/interface gráfica de usuário (GUI) que não sejam clientes do Microsoft Dynamics CRM 2016.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O Microsoft Dynamics CRM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A03228" w:rsidRDefault="00B8289F" w:rsidP="00B8289F">
            <w:pPr>
              <w:pStyle w:val="ProductList-TableBody"/>
              <w:rPr>
                <w:rFonts w:asciiTheme="majorHAnsi" w:hAnsiTheme="majorHAnsi"/>
                <w:lang w:val="es-AR"/>
              </w:rPr>
            </w:pPr>
            <w:r w:rsidRPr="00A03228">
              <w:rPr>
                <w:rFonts w:asciiTheme="majorHAnsi" w:hAnsiTheme="majorHAnsi"/>
                <w:lang w:val="es-AR"/>
              </w:rPr>
              <w:t>Microsoft Dynamics CRM para dispositivos compatíveis</w:t>
            </w:r>
            <w:r w:rsidRPr="00A03228">
              <w:rPr>
                <w:rFonts w:asciiTheme="majorHAnsi" w:hAnsiTheme="majorHAnsi"/>
                <w:color w:val="FF0000"/>
                <w:lang w:val="es-A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53"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54" w:name="_Toc438633565"/>
      <w:r>
        <w:t>Microsoft Dynamics NAV</w:t>
      </w:r>
      <w:bookmarkEnd w:id="54"/>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53"/>
    <w:p w14:paraId="6839C975" w14:textId="7C8443AD"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(Licença do Processador)</w:t>
      </w:r>
    </w:p>
    <w:p w14:paraId="0BF284DE" w14:textId="2C4750FF"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43947DDD"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3A15D7" w:rsidRPr="003A15D7">
              <w:rPr>
                <w:rFonts w:asciiTheme="majorHAnsi" w:hAnsiTheme="majorHAnsi"/>
                <w:color w:val="000000" w:themeColor="text1"/>
              </w:rPr>
              <w:t xml:space="preserve">Janeiro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C4A68F2"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2015</w:t>
            </w:r>
            <w:r w:rsidR="005A24A1">
              <w:fldChar w:fldCharType="begin"/>
            </w:r>
            <w:r w:rsidR="005A24A1">
              <w:instrText xml:space="preserve">XE "Microsoft Dynamics NAV </w:instrText>
            </w:r>
            <w:r w:rsidR="003A15D7">
              <w:instrText>2015</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2BD8FF3F" w14:textId="373C5D68"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2016 (usuário)</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34225DC3" w14:textId="1B52091B"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2016 (usuário)</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4D561E8F" w14:textId="1526C8D3"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2016 (usuário)</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220778">
      <w:pPr>
        <w:pStyle w:val="ProductList-ClauseHeading"/>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CA5491">
        <w:rPr>
          <w:rFonts w:ascii="Calibri" w:hAnsi="Calibri"/>
          <w:lang w:val="es-ES"/>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CA5491">
        <w:rPr>
          <w:rFonts w:ascii="Calibri" w:hAnsi="Calibri"/>
          <w:lang w:val="es-ES"/>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86A8E24" w:rsidR="003A15D7" w:rsidRPr="00B8289F" w:rsidRDefault="003A15D7" w:rsidP="003A15D7">
            <w:pPr>
              <w:pStyle w:val="ProductList-TableBody"/>
              <w:rPr>
                <w:rFonts w:asciiTheme="majorHAnsi" w:hAnsiTheme="majorHAnsi"/>
              </w:rPr>
            </w:pPr>
            <w:r w:rsidRPr="00404135">
              <w:t>Software Cliente Pleno do Microsoft Dynamics NAV 2016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79094C27" w:rsidR="003A15D7" w:rsidRPr="00B8289F" w:rsidRDefault="003A15D7" w:rsidP="003A15D7">
            <w:pPr>
              <w:pStyle w:val="ProductList-TableBody"/>
              <w:rPr>
                <w:rFonts w:asciiTheme="majorHAnsi" w:hAnsiTheme="majorHAnsi"/>
              </w:rPr>
            </w:pPr>
            <w:r w:rsidRPr="00404135">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A03228" w:rsidRDefault="003A15D7" w:rsidP="003A15D7">
            <w:pPr>
              <w:pStyle w:val="ProductList-TableBody"/>
              <w:rPr>
                <w:rFonts w:asciiTheme="majorHAnsi" w:hAnsiTheme="majorHAnsi"/>
                <w:lang w:val="es-A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95065FA" w:rsidR="003A15D7" w:rsidRPr="00A03228" w:rsidRDefault="003A15D7" w:rsidP="003A15D7">
            <w:pPr>
              <w:pStyle w:val="ProductList-TableBody"/>
              <w:rPr>
                <w:rFonts w:asciiTheme="majorHAnsi" w:hAnsiTheme="majorHAnsi"/>
                <w:lang w:val="fr-FR"/>
              </w:rPr>
            </w:pPr>
            <w:r w:rsidRPr="00404135">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B8289F" w:rsidRDefault="003A15D7" w:rsidP="003A15D7">
            <w:pPr>
              <w:pStyle w:val="ProductList-TableBody"/>
              <w:rPr>
                <w:rFonts w:asciiTheme="majorHAnsi" w:hAnsiTheme="majorHAnsi"/>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B8289F" w:rsidRDefault="003A15D7" w:rsidP="003A15D7">
            <w:pPr>
              <w:pStyle w:val="ProductList-TableBody"/>
              <w:rPr>
                <w:rFonts w:asciiTheme="majorHAnsi" w:hAnsiTheme="majorHAnsi"/>
              </w:rPr>
            </w:pPr>
            <w:r w:rsidRPr="00404135">
              <w:rPr>
                <w:lang w:val="pt-BR"/>
              </w:rPr>
              <w:t>Microsoft Dynamics NAV para Aplicativos de Tablets e Telefone</w:t>
            </w:r>
          </w:p>
        </w:tc>
      </w:tr>
    </w:tbl>
    <w:p w14:paraId="22625495"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DA1FF45" w14:textId="30A14DB6" w:rsidR="0095542F" w:rsidRPr="00B3420A" w:rsidRDefault="0095542F" w:rsidP="005D7EF7">
      <w:pPr>
        <w:pStyle w:val="ProductList-Offering2Heading"/>
        <w:outlineLvl w:val="2"/>
      </w:pPr>
      <w:bookmarkStart w:id="55" w:name="_Toc438633566"/>
      <w:bookmarkStart w:id="56" w:name="ProductEntries_DynamicsGP"/>
      <w:r>
        <w:t>Microsoft Dynamics GP</w:t>
      </w:r>
      <w:bookmarkEnd w:id="55"/>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bookmarkEnd w:id="56"/>
    <w:p w14:paraId="6B11CEF2" w14:textId="20D0D5C9" w:rsidR="0095542F" w:rsidRPr="00B3420A" w:rsidRDefault="0095542F" w:rsidP="00ED3A6B">
      <w:pPr>
        <w:pStyle w:val="ProductList-Body"/>
      </w:pPr>
      <w:r>
        <w:t>Microsoft Dynamics GP 2015 R2</w:t>
      </w:r>
      <w:r>
        <w:fldChar w:fldCharType="begin"/>
      </w:r>
      <w:r>
        <w:instrText>XE "Microsoft Dynamics GP 2015 R2"</w:instrText>
      </w:r>
      <w:r>
        <w:fldChar w:fldCharType="end"/>
      </w:r>
      <w:r>
        <w:t xml:space="preserve"> (Licença do Processador)</w:t>
      </w:r>
    </w:p>
    <w:p w14:paraId="253CF75A" w14:textId="716F5E8E" w:rsidR="0095542F" w:rsidRPr="00B3420A" w:rsidRDefault="0095542F" w:rsidP="00ED3A6B">
      <w:pPr>
        <w:pStyle w:val="ProductList-Body"/>
      </w:pPr>
      <w:r>
        <w:t>Microsoft Dynamics GP 2015 R2</w:t>
      </w:r>
      <w:r>
        <w:fldChar w:fldCharType="begin"/>
      </w:r>
      <w:r>
        <w:instrText>XE "Microsoft Dynamics GP 2015 R2"</w:instrText>
      </w:r>
      <w:r>
        <w:fldChar w:fldCharType="end"/>
      </w:r>
      <w:r>
        <w:t xml:space="preserve"> (SAL)</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B3420A"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78A62720" w:rsidR="0095542F" w:rsidRPr="00AF1904" w:rsidRDefault="005F5C61" w:rsidP="00F13774">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Agosto de 2015</w:t>
            </w:r>
          </w:p>
        </w:tc>
        <w:tc>
          <w:tcPr>
            <w:tcW w:w="3598" w:type="dxa"/>
            <w:tcBorders>
              <w:top w:val="single" w:sz="24" w:space="0" w:color="00188F"/>
              <w:bottom w:val="single" w:sz="4" w:space="0" w:color="auto"/>
            </w:tcBorders>
            <w:shd w:val="clear" w:color="auto" w:fill="auto"/>
          </w:tcPr>
          <w:p w14:paraId="3F3EA82E" w14:textId="4A136912" w:rsidR="0095542F" w:rsidRPr="00292A60" w:rsidRDefault="000A1890" w:rsidP="006D57BB">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hyperlink w:anchor="LicenseTerms_Universal" w:history="1">
              <w:r w:rsidR="0095542F" w:rsidRPr="00AE12ED">
                <w:rPr>
                  <w:rStyle w:val="Hyperlink"/>
                </w:rPr>
                <w:t>: Universal</w:t>
              </w:r>
            </w:hyperlink>
            <w:hyperlink w:anchor="LicenseTerms_LicenseModel_PerProcessor" w:history="1">
              <w:r w:rsidR="0095542F" w:rsidRPr="00AA3E9B">
                <w:rPr>
                  <w:rStyle w:val="Hyperlink"/>
                  <w:u w:val="none"/>
                </w:rPr>
                <w:t xml:space="preserve">; </w:t>
              </w:r>
              <w:hyperlink w:anchor="PorProcessador" w:history="1">
                <w:r w:rsidR="00AA3E9B">
                  <w:rPr>
                    <w:rStyle w:val="Hyperlink"/>
                  </w:rPr>
                  <w:t>Por Processador</w:t>
                </w:r>
              </w:hyperlink>
            </w:hyperlink>
            <w:r w:rsidR="0095542F">
              <w:rPr>
                <w:color w:val="000000" w:themeColor="text1"/>
              </w:rPr>
              <w:t xml:space="preserve">, </w:t>
            </w:r>
            <w:hyperlink w:anchor="LicenseTerms_LicenseModel_SAL_Server" w:history="1">
              <w:r w:rsidR="0095542F">
                <w:rPr>
                  <w:rStyle w:val="Hyperlink"/>
                </w:rPr>
                <w:t>SAL – Software para Servidores</w:t>
              </w:r>
            </w:hyperlink>
            <w:r w:rsidR="0095542F">
              <w:t xml:space="preserve"> </w:t>
            </w:r>
          </w:p>
        </w:tc>
        <w:tc>
          <w:tcPr>
            <w:tcW w:w="3599" w:type="dxa"/>
            <w:tcBorders>
              <w:top w:val="single" w:sz="24" w:space="0" w:color="00188F"/>
              <w:bottom w:val="single" w:sz="4" w:space="0" w:color="auto"/>
            </w:tcBorders>
            <w:shd w:val="clear" w:color="auto" w:fill="auto"/>
          </w:tcPr>
          <w:p w14:paraId="61C6BD8F" w14:textId="2DE25415" w:rsidR="0095542F" w:rsidRPr="00F92613" w:rsidRDefault="005F5C61" w:rsidP="00F13774">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5542F">
              <w:rPr>
                <w:color w:val="000000" w:themeColor="text1"/>
              </w:rPr>
              <w:t>: Sim</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146153FF" w:rsidR="0095542F" w:rsidRPr="00F13774" w:rsidRDefault="005F5C61" w:rsidP="0095542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GP 2015</w:t>
            </w:r>
            <w:r w:rsidR="005A24A1">
              <w:fldChar w:fldCharType="begin"/>
            </w:r>
            <w:r w:rsidR="005A24A1">
              <w:instrText>XE "Microsoft Dynamics GP 2015"</w:instrText>
            </w:r>
            <w:r w:rsidR="005A24A1">
              <w:fldChar w:fldCharType="end"/>
            </w:r>
          </w:p>
        </w:tc>
        <w:tc>
          <w:tcPr>
            <w:tcW w:w="3598" w:type="dxa"/>
            <w:tcBorders>
              <w:top w:val="single" w:sz="4" w:space="0" w:color="auto"/>
              <w:bottom w:val="single" w:sz="4" w:space="0" w:color="000000" w:themeColor="text1"/>
            </w:tcBorders>
            <w:shd w:val="clear" w:color="auto" w:fill="BFBFBF"/>
          </w:tcPr>
          <w:p w14:paraId="409EAC06" w14:textId="419B965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23A2E89" w14:textId="2586181C" w:rsidR="0095542F" w:rsidRPr="00F13774" w:rsidRDefault="005F5C61" w:rsidP="00F13774">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5542F">
              <w:rPr>
                <w:color w:val="000000" w:themeColor="text1"/>
              </w:rPr>
              <w:t>: Sim</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01FB467" w:rsidR="0095542F" w:rsidRPr="00F13774" w:rsidRDefault="005F5C61" w:rsidP="00F13774">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95542F">
              <w:rPr>
                <w:color w:val="000000" w:themeColor="text1"/>
              </w:rPr>
              <w:t>: Sim</w:t>
            </w:r>
          </w:p>
        </w:tc>
        <w:tc>
          <w:tcPr>
            <w:tcW w:w="3598" w:type="dxa"/>
            <w:tcBorders>
              <w:top w:val="single" w:sz="4" w:space="0" w:color="000000" w:themeColor="text1"/>
              <w:bottom w:val="single" w:sz="4" w:space="0" w:color="auto"/>
            </w:tcBorders>
            <w:shd w:val="clear" w:color="auto" w:fill="BFBFBF"/>
          </w:tcPr>
          <w:p w14:paraId="62AAEB33" w14:textId="4D2D3257" w:rsidR="0095542F" w:rsidRPr="00F13774" w:rsidRDefault="0095542F" w:rsidP="0095542F">
            <w:pPr>
              <w:pStyle w:val="ProductList-Offering"/>
              <w:tabs>
                <w:tab w:val="clear" w:pos="360"/>
                <w:tab w:val="clear" w:pos="720"/>
                <w:tab w:val="clear" w:pos="1080"/>
              </w:tabs>
              <w:spacing w:before="40" w:after="40"/>
              <w:rPr>
                <w:color w:val="000000" w:themeColor="text1"/>
              </w:rPr>
            </w:pPr>
            <w:r>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20DE35C" w14:textId="0E285027" w:rsidR="0095542F" w:rsidRPr="00F13774" w:rsidRDefault="005F5C61" w:rsidP="006D57BB">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95542F">
              <w:rPr>
                <w:color w:val="000000" w:themeColor="text1"/>
              </w:rPr>
              <w:t>: Dynamics GP 2015 R2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46EF75D" w:rsidR="0095542F" w:rsidRPr="00F13774" w:rsidRDefault="005F5C61" w:rsidP="00F13774">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95542F">
              <w:rPr>
                <w:color w:val="000000" w:themeColor="text1"/>
              </w:rPr>
              <w:t>: Sim</w:t>
            </w:r>
          </w:p>
        </w:tc>
        <w:tc>
          <w:tcPr>
            <w:tcW w:w="3598" w:type="dxa"/>
            <w:tcBorders>
              <w:top w:val="single" w:sz="4" w:space="0" w:color="000000" w:themeColor="text1"/>
              <w:bottom w:val="single" w:sz="4" w:space="0" w:color="auto"/>
            </w:tcBorders>
            <w:shd w:val="clear" w:color="auto" w:fill="BFBFBF"/>
          </w:tcPr>
          <w:p w14:paraId="29B70EBC" w14:textId="2277E708" w:rsidR="0095542F" w:rsidRPr="00F13774" w:rsidRDefault="0095542F" w:rsidP="00F13774">
            <w:pPr>
              <w:pStyle w:val="ProductList-Offering"/>
              <w:tabs>
                <w:tab w:val="clear" w:pos="360"/>
                <w:tab w:val="clear" w:pos="720"/>
                <w:tab w:val="clear" w:pos="1080"/>
              </w:tabs>
              <w:spacing w:before="40" w:after="40"/>
              <w:rPr>
                <w:color w:val="404040"/>
              </w:rPr>
            </w:pPr>
            <w:r>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EBD07E7" w14:textId="77387C1B" w:rsidR="0095542F" w:rsidRPr="00F13774" w:rsidRDefault="0095542F" w:rsidP="006D57BB">
            <w:pPr>
              <w:pStyle w:val="ProductList-Offering"/>
              <w:tabs>
                <w:tab w:val="clear" w:pos="360"/>
                <w:tab w:val="clear" w:pos="720"/>
                <w:tab w:val="clear" w:pos="1080"/>
              </w:tabs>
              <w:spacing w:before="40" w:after="40"/>
              <w:rPr>
                <w:color w:val="404040"/>
              </w:rPr>
            </w:pPr>
            <w:r>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5542F" w14:paraId="6A0824AA" w14:textId="77777777" w:rsidTr="00F13774">
        <w:tc>
          <w:tcPr>
            <w:tcW w:w="3598" w:type="dxa"/>
            <w:tcBorders>
              <w:top w:val="single" w:sz="4" w:space="0" w:color="auto"/>
            </w:tcBorders>
            <w:shd w:val="clear" w:color="auto" w:fill="BFBFBF"/>
          </w:tcPr>
          <w:p w14:paraId="44EECCE0" w14:textId="14D8E84E" w:rsidR="0095542F" w:rsidRPr="00F13774" w:rsidRDefault="0095542F" w:rsidP="00F13774">
            <w:pPr>
              <w:pStyle w:val="ProductList-Offering"/>
              <w:tabs>
                <w:tab w:val="clear" w:pos="360"/>
                <w:tab w:val="clear" w:pos="720"/>
                <w:tab w:val="clear" w:pos="1080"/>
              </w:tabs>
              <w:spacing w:before="40" w:after="40"/>
              <w:rPr>
                <w:color w:val="404040"/>
              </w:rPr>
            </w:pPr>
            <w:r>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1836898A" w14:textId="1B606BA2" w:rsidR="0095542F" w:rsidRPr="00F13774"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7F4736A4" w14:textId="255479CF" w:rsidR="0095542F" w:rsidRPr="00F13774" w:rsidRDefault="0095542F" w:rsidP="006D57BB">
            <w:pPr>
              <w:pStyle w:val="ProductList-Offering"/>
              <w:tabs>
                <w:tab w:val="clear" w:pos="360"/>
                <w:tab w:val="clear" w:pos="720"/>
                <w:tab w:val="clear" w:pos="1080"/>
              </w:tabs>
              <w:spacing w:before="40" w:after="40"/>
              <w:rPr>
                <w:color w:val="404040"/>
              </w:rPr>
            </w:pPr>
            <w:r>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Acesso ao Software para Servidores</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SAL de Usuário Integral</w:t>
      </w:r>
      <w:r>
        <w:t xml:space="preserve"> </w:t>
      </w:r>
    </w:p>
    <w:p w14:paraId="52193167" w14:textId="412F7EFD" w:rsidR="0095542F" w:rsidRPr="00B3420A" w:rsidRDefault="0095542F"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8CB09BF" w14:textId="60182B12" w:rsidR="0095542F" w:rsidRPr="00292A60" w:rsidRDefault="0095542F" w:rsidP="0095542F">
            <w:pPr>
              <w:pStyle w:val="ProductList-Offering"/>
              <w:tabs>
                <w:tab w:val="clear" w:pos="360"/>
                <w:tab w:val="clear" w:pos="720"/>
                <w:tab w:val="clear" w:pos="1080"/>
                <w:tab w:val="right" w:pos="3823"/>
              </w:tabs>
              <w:spacing w:before="40" w:after="40"/>
            </w:pPr>
            <w:r>
              <w:t>SAL de Usuário Integral do Microsoft Dynamics GP 2015 R2</w:t>
            </w:r>
            <w:r>
              <w:fldChar w:fldCharType="begin"/>
            </w:r>
            <w:r>
              <w:instrText>XE "Microsoft Dynamics GP 2015 R2"</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B3420A" w:rsidRDefault="0095542F" w:rsidP="0095542F">
      <w:pPr>
        <w:pStyle w:val="ProductList-Body"/>
        <w:tabs>
          <w:tab w:val="clear" w:pos="360"/>
          <w:tab w:val="clear" w:pos="720"/>
          <w:tab w:val="clear" w:pos="1080"/>
        </w:tabs>
      </w:pPr>
    </w:p>
    <w:p w14:paraId="5BE6B5CB" w14:textId="38D4AEF7" w:rsidR="0095542F" w:rsidRPr="00B3420A" w:rsidRDefault="0095542F" w:rsidP="0095542F">
      <w:pPr>
        <w:pStyle w:val="ProductList-ClauseHeading"/>
        <w:tabs>
          <w:tab w:val="clear" w:pos="360"/>
          <w:tab w:val="clear" w:pos="720"/>
          <w:tab w:val="clear" w:pos="1080"/>
        </w:tabs>
        <w:ind w:left="360"/>
      </w:pPr>
      <w:r>
        <w:rPr>
          <w:color w:val="0072C6"/>
        </w:rPr>
        <w:t>1.2 SAL de Usuário Padrão</w:t>
      </w:r>
      <w:r>
        <w:t xml:space="preserve"> </w:t>
      </w:r>
    </w:p>
    <w:p w14:paraId="3CD906BC" w14:textId="77709838" w:rsidR="0095542F" w:rsidRPr="00B3420A" w:rsidRDefault="008C3E1F" w:rsidP="00D723E0">
      <w:pPr>
        <w:pStyle w:val="ProductList-Body"/>
        <w:tabs>
          <w:tab w:val="clear" w:pos="360"/>
          <w:tab w:val="clear" w:pos="720"/>
          <w:tab w:val="clear" w:pos="1080"/>
        </w:tabs>
        <w:ind w:left="360"/>
      </w:pPr>
      <w:r>
        <w:t xml:space="preserve">Acesso a todas as funcionalidades Starter Pack no software para servidores da </w:t>
      </w:r>
      <w:r w:rsidR="00D723E0">
        <w:rPr>
          <w:rStyle w:val="ProductList-BodyChar"/>
          <w:color w:val="0072C6"/>
        </w:rPr>
        <w:fldChar w:fldCharType="begin"/>
      </w:r>
      <w:r w:rsidR="00D723E0" w:rsidRPr="006E08CF">
        <w:rPr>
          <w:rStyle w:val="ProductList-BodyChar"/>
          <w:color w:val="0072C6"/>
        </w:rPr>
        <w:instrText>AutoTextList  \s NoStyle \t “ERP Solutions means the components of the software that control Customer’s End user’s users and financial reporting units.”</w:instrText>
      </w:r>
      <w:r w:rsidR="00D723E0">
        <w:rPr>
          <w:rStyle w:val="ProductList-BodyChar"/>
          <w:color w:val="0072C6"/>
        </w:rPr>
        <w:fldChar w:fldCharType="separate"/>
      </w:r>
      <w:r w:rsidR="00D723E0" w:rsidRPr="00B87505">
        <w:rPr>
          <w:color w:val="0563C1"/>
        </w:rPr>
        <w:fldChar w:fldCharType="begin"/>
      </w:r>
      <w:r w:rsidR="00D723E0" w:rsidRPr="00B87505">
        <w:rPr>
          <w:color w:val="0563C1"/>
        </w:rPr>
        <w:instrText>AutoTextList  \s NoStyle \t “</w:instrText>
      </w:r>
      <w:r w:rsidR="00D723E0" w:rsidRPr="00B87505">
        <w:rPr>
          <w:color w:val="0563C1"/>
        </w:rPr>
        <w:fldChar w:fldCharType="begin"/>
      </w:r>
      <w:r w:rsidR="00D723E0" w:rsidRPr="00B87505">
        <w:rPr>
          <w:color w:val="0563C1"/>
        </w:rPr>
        <w:instrText>AutoTextList  \s NoStyle \t “ERP Solutions means the components of the software that control Customer’s End user’s users and financial reporting units.”</w:instrText>
      </w:r>
      <w:r w:rsidR="00D723E0" w:rsidRPr="00B87505">
        <w:rPr>
          <w:color w:val="0563C1"/>
        </w:rPr>
        <w:fldChar w:fldCharType="separate"/>
      </w:r>
      <w:r w:rsidR="00D723E0" w:rsidRPr="00B87505">
        <w:rPr>
          <w:color w:val="0563C1"/>
        </w:rPr>
        <w:instrText>Solução ERP</w:instrText>
      </w:r>
      <w:r w:rsidR="00D723E0" w:rsidRPr="00B87505">
        <w:rPr>
          <w:color w:val="0563C1"/>
        </w:rPr>
        <w:fldChar w:fldCharType="end"/>
      </w:r>
      <w:r w:rsidR="00D723E0" w:rsidRPr="00B87505">
        <w:rPr>
          <w:color w:val="0563C1"/>
        </w:rPr>
        <w:instrText xml:space="preserve"> significa os componentes do software que controlam os usuários e as unidades de relatório financeiro do Usuário final do Cliente.”</w:instrText>
      </w:r>
      <w:r w:rsidR="00D723E0" w:rsidRPr="00B87505">
        <w:rPr>
          <w:color w:val="0563C1"/>
        </w:rPr>
        <w:fldChar w:fldCharType="separate"/>
      </w:r>
      <w:r w:rsidR="00D723E0" w:rsidRPr="00B87505">
        <w:rPr>
          <w:color w:val="0563C1"/>
        </w:rPr>
        <w:t>Solução ERP</w:t>
      </w:r>
      <w:r w:rsidR="00D723E0" w:rsidRPr="00B87505">
        <w:rPr>
          <w:color w:val="0563C1"/>
        </w:rPr>
        <w:fldChar w:fldCharType="end"/>
      </w:r>
      <w:r w:rsidR="00D723E0">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A8E4A6F" w14:textId="554E678D" w:rsidR="0095542F" w:rsidRPr="00292A60" w:rsidRDefault="0095542F" w:rsidP="006D57BB">
            <w:pPr>
              <w:pStyle w:val="ProductList-Offering"/>
              <w:tabs>
                <w:tab w:val="clear" w:pos="360"/>
                <w:tab w:val="clear" w:pos="720"/>
                <w:tab w:val="clear" w:pos="1080"/>
              </w:tabs>
              <w:spacing w:before="40" w:after="40"/>
            </w:pPr>
            <w:r>
              <w:t>SL de Usuário Padrão do Microsoft Dynamics GP 2015 R2</w:t>
            </w:r>
            <w:r>
              <w:fldChar w:fldCharType="begin"/>
            </w:r>
            <w:r>
              <w:instrText>XE "Microsoft Dynamics GP 2015 R2"</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Pr="00B3420A" w:rsidRDefault="0095542F" w:rsidP="0095542F">
      <w:pPr>
        <w:pStyle w:val="ProductList-Body"/>
        <w:tabs>
          <w:tab w:val="clear" w:pos="360"/>
          <w:tab w:val="clear" w:pos="720"/>
          <w:tab w:val="clear" w:pos="1080"/>
        </w:tabs>
        <w:ind w:left="360"/>
      </w:pPr>
    </w:p>
    <w:p w14:paraId="5FC25D67" w14:textId="193E44B6" w:rsidR="0095542F" w:rsidRPr="00B3420A" w:rsidRDefault="0095542F" w:rsidP="0095542F">
      <w:pPr>
        <w:pStyle w:val="ProductList-ClauseHeading"/>
        <w:tabs>
          <w:tab w:val="clear" w:pos="360"/>
          <w:tab w:val="clear" w:pos="720"/>
          <w:tab w:val="clear" w:pos="1080"/>
        </w:tabs>
        <w:ind w:left="360"/>
      </w:pPr>
      <w:r>
        <w:rPr>
          <w:color w:val="0072C6"/>
        </w:rPr>
        <w:t>1.3 SAL de Usuário Limitado</w:t>
      </w:r>
    </w:p>
    <w:p w14:paraId="0F6DBF4C" w14:textId="61997BE5" w:rsidR="0095542F" w:rsidRPr="00A13708" w:rsidRDefault="00B672F6" w:rsidP="00F270D9">
      <w:pPr>
        <w:pStyle w:val="ProductList-Body"/>
        <w:tabs>
          <w:tab w:val="clear" w:pos="360"/>
          <w:tab w:val="clear" w:pos="720"/>
          <w:tab w:val="clear" w:pos="1080"/>
        </w:tabs>
        <w:ind w:left="360"/>
        <w:rPr>
          <w:spacing w:val="-1"/>
        </w:rPr>
      </w:pPr>
      <w:r w:rsidRPr="00A13708">
        <w:rPr>
          <w:spacing w:val="-1"/>
        </w:rPr>
        <w:t>O acesso à</w:t>
      </w:r>
      <w:r w:rsidR="0095542F" w:rsidRPr="00A13708">
        <w:rPr>
          <w:spacing w:val="-1"/>
        </w:rPr>
        <w:t xml:space="preserve"> </w:t>
      </w:r>
      <w:r w:rsidR="00D723E0" w:rsidRPr="00A13708">
        <w:rPr>
          <w:rStyle w:val="ProductList-BodyChar"/>
          <w:color w:val="0072C6"/>
        </w:rPr>
        <w:fldChar w:fldCharType="begin"/>
      </w:r>
      <w:r w:rsidR="00D723E0" w:rsidRPr="00A13708">
        <w:rPr>
          <w:rStyle w:val="ProductList-BodyChar"/>
          <w:color w:val="0072C6"/>
          <w:spacing w:val="-1"/>
        </w:rPr>
        <w:instrText>AutoTextList  \s NoStyle \t “ERP Solutions means the components of the software that control Customer’s End user’s users and financial reporting units.”</w:instrText>
      </w:r>
      <w:r w:rsidR="00D723E0" w:rsidRPr="00A13708">
        <w:rPr>
          <w:rStyle w:val="ProductList-BodyChar"/>
          <w:color w:val="0072C6"/>
        </w:rPr>
        <w:fldChar w:fldCharType="separate"/>
      </w:r>
      <w:r w:rsidR="00D723E0" w:rsidRPr="00A13708">
        <w:rPr>
          <w:color w:val="0563C1"/>
          <w:spacing w:val="-1"/>
        </w:rPr>
        <w:fldChar w:fldCharType="begin"/>
      </w:r>
      <w:r w:rsidR="00D723E0" w:rsidRPr="00A13708">
        <w:rPr>
          <w:color w:val="0563C1"/>
          <w:spacing w:val="-1"/>
        </w:rPr>
        <w:instrText>AutoTextList  \s NoStyle \t “</w:instrText>
      </w:r>
      <w:r w:rsidR="00D723E0" w:rsidRPr="00A13708">
        <w:rPr>
          <w:color w:val="0563C1"/>
          <w:spacing w:val="-1"/>
        </w:rPr>
        <w:fldChar w:fldCharType="begin"/>
      </w:r>
      <w:r w:rsidR="00D723E0" w:rsidRPr="00A13708">
        <w:rPr>
          <w:color w:val="0563C1"/>
          <w:spacing w:val="-1"/>
        </w:rPr>
        <w:instrText>AutoTextList  \s NoStyle \t “ERP Solutions means the components of the software that control Customer’s End user’s users and financial reporting units.”</w:instrText>
      </w:r>
      <w:r w:rsidR="00D723E0" w:rsidRPr="00A13708">
        <w:rPr>
          <w:color w:val="0563C1"/>
          <w:spacing w:val="-1"/>
        </w:rPr>
        <w:fldChar w:fldCharType="separate"/>
      </w:r>
      <w:r w:rsidR="00D723E0" w:rsidRPr="00A13708">
        <w:rPr>
          <w:color w:val="0563C1"/>
          <w:spacing w:val="-1"/>
        </w:rPr>
        <w:instrText>Solução ERP</w:instrText>
      </w:r>
      <w:r w:rsidR="00D723E0" w:rsidRPr="00A13708">
        <w:rPr>
          <w:color w:val="0563C1"/>
          <w:spacing w:val="-1"/>
        </w:rPr>
        <w:fldChar w:fldCharType="end"/>
      </w:r>
      <w:r w:rsidR="00D723E0" w:rsidRPr="00A13708">
        <w:rPr>
          <w:color w:val="0563C1"/>
          <w:spacing w:val="-1"/>
        </w:rPr>
        <w:instrText xml:space="preserve"> significa os componentes do software que controlam os usuários e as unidades de relatório financeiro do Usuário final do Cliente.”</w:instrText>
      </w:r>
      <w:r w:rsidR="00D723E0" w:rsidRPr="00A13708">
        <w:rPr>
          <w:color w:val="0563C1"/>
          <w:spacing w:val="-1"/>
        </w:rPr>
        <w:fldChar w:fldCharType="separate"/>
      </w:r>
      <w:r w:rsidR="00D723E0" w:rsidRPr="00A13708">
        <w:rPr>
          <w:color w:val="0563C1"/>
          <w:spacing w:val="-1"/>
        </w:rPr>
        <w:t>Solução ERP</w:t>
      </w:r>
      <w:r w:rsidR="00D723E0" w:rsidRPr="00A13708">
        <w:rPr>
          <w:color w:val="0563C1"/>
          <w:spacing w:val="-1"/>
        </w:rPr>
        <w:fldChar w:fldCharType="end"/>
      </w:r>
      <w:r w:rsidR="00D723E0" w:rsidRPr="00A13708">
        <w:rPr>
          <w:spacing w:val="-1"/>
        </w:rPr>
        <w:fldChar w:fldCharType="end"/>
      </w:r>
      <w:r w:rsidR="0095542F" w:rsidRPr="00A13708">
        <w:rPr>
          <w:spacing w:val="-1"/>
        </w:rPr>
        <w:t xml:space="preserve">, </w:t>
      </w:r>
      <w:r w:rsidR="002532F4" w:rsidRPr="00A13708">
        <w:rPr>
          <w:spacing w:val="-1"/>
        </w:rPr>
        <w:t xml:space="preserve">para as finalidades de acesso de </w:t>
      </w:r>
      <w:r w:rsidR="00F270D9" w:rsidRPr="00A13708">
        <w:rPr>
          <w:spacing w:val="-1"/>
        </w:rPr>
        <w:t>“</w:t>
      </w:r>
      <w:r w:rsidR="002532F4" w:rsidRPr="00A13708">
        <w:rPr>
          <w:spacing w:val="-1"/>
        </w:rPr>
        <w:t>Leitura</w:t>
      </w:r>
      <w:r w:rsidR="00F270D9" w:rsidRPr="00A13708">
        <w:rPr>
          <w:spacing w:val="-1"/>
        </w:rPr>
        <w:t>”</w:t>
      </w:r>
      <w:r w:rsidR="002532F4" w:rsidRPr="00A13708">
        <w:rPr>
          <w:spacing w:val="-1"/>
        </w:rPr>
        <w:t xml:space="preserve"> aos dados contidos na</w:t>
      </w:r>
      <w:r w:rsidR="0095542F" w:rsidRPr="00A13708">
        <w:rPr>
          <w:spacing w:val="-1"/>
        </w:rPr>
        <w:t xml:space="preserve"> </w:t>
      </w:r>
      <w:r w:rsidR="00D723E0" w:rsidRPr="00A13708">
        <w:rPr>
          <w:rStyle w:val="ProductList-BodyChar"/>
          <w:color w:val="0072C6"/>
        </w:rPr>
        <w:fldChar w:fldCharType="begin"/>
      </w:r>
      <w:r w:rsidR="00D723E0" w:rsidRPr="00A13708">
        <w:rPr>
          <w:rStyle w:val="ProductList-BodyChar"/>
          <w:color w:val="0072C6"/>
          <w:spacing w:val="-1"/>
        </w:rPr>
        <w:instrText>AutoTextList  \s NoStyle \t “ERP Solutions means the components of the software that control Customer’s End user’s users and financial reporting units.”</w:instrText>
      </w:r>
      <w:r w:rsidR="00D723E0" w:rsidRPr="00A13708">
        <w:rPr>
          <w:rStyle w:val="ProductList-BodyChar"/>
          <w:color w:val="0072C6"/>
        </w:rPr>
        <w:fldChar w:fldCharType="separate"/>
      </w:r>
      <w:r w:rsidR="00D723E0" w:rsidRPr="00A13708">
        <w:rPr>
          <w:color w:val="0563C1"/>
          <w:spacing w:val="-1"/>
        </w:rPr>
        <w:fldChar w:fldCharType="begin"/>
      </w:r>
      <w:r w:rsidR="00D723E0" w:rsidRPr="00A13708">
        <w:rPr>
          <w:color w:val="0563C1"/>
          <w:spacing w:val="-1"/>
        </w:rPr>
        <w:instrText>AutoTextList  \s NoStyle \t “</w:instrText>
      </w:r>
      <w:r w:rsidR="00D723E0" w:rsidRPr="00A13708">
        <w:rPr>
          <w:color w:val="0563C1"/>
          <w:spacing w:val="-1"/>
        </w:rPr>
        <w:fldChar w:fldCharType="begin"/>
      </w:r>
      <w:r w:rsidR="00D723E0" w:rsidRPr="00A13708">
        <w:rPr>
          <w:color w:val="0563C1"/>
          <w:spacing w:val="-1"/>
        </w:rPr>
        <w:instrText>AutoTextList  \s NoStyle \t “ERP Solutions means the components of the software that control Customer’s End user’s users and financial reporting units.”</w:instrText>
      </w:r>
      <w:r w:rsidR="00D723E0" w:rsidRPr="00A13708">
        <w:rPr>
          <w:color w:val="0563C1"/>
          <w:spacing w:val="-1"/>
        </w:rPr>
        <w:fldChar w:fldCharType="separate"/>
      </w:r>
      <w:r w:rsidR="00D723E0" w:rsidRPr="00A13708">
        <w:rPr>
          <w:color w:val="0563C1"/>
          <w:spacing w:val="-1"/>
        </w:rPr>
        <w:instrText>Solução ERP</w:instrText>
      </w:r>
      <w:r w:rsidR="00D723E0" w:rsidRPr="00A13708">
        <w:rPr>
          <w:color w:val="0563C1"/>
          <w:spacing w:val="-1"/>
        </w:rPr>
        <w:fldChar w:fldCharType="end"/>
      </w:r>
      <w:r w:rsidR="00D723E0" w:rsidRPr="00A13708">
        <w:rPr>
          <w:color w:val="0563C1"/>
          <w:spacing w:val="-1"/>
        </w:rPr>
        <w:instrText xml:space="preserve"> significa os componentes do software que controlam os usuários e as unidades de relatório financeiro do Usuário final do Cliente.”</w:instrText>
      </w:r>
      <w:r w:rsidR="00D723E0" w:rsidRPr="00A13708">
        <w:rPr>
          <w:color w:val="0563C1"/>
          <w:spacing w:val="-1"/>
        </w:rPr>
        <w:fldChar w:fldCharType="separate"/>
      </w:r>
      <w:r w:rsidR="00D723E0" w:rsidRPr="00A13708">
        <w:rPr>
          <w:color w:val="0563C1"/>
          <w:spacing w:val="-1"/>
        </w:rPr>
        <w:t>Solução ERP</w:t>
      </w:r>
      <w:r w:rsidR="00D723E0" w:rsidRPr="00A13708">
        <w:rPr>
          <w:color w:val="0563C1"/>
          <w:spacing w:val="-1"/>
        </w:rPr>
        <w:fldChar w:fldCharType="end"/>
      </w:r>
      <w:r w:rsidR="00D723E0" w:rsidRPr="00A13708">
        <w:rPr>
          <w:spacing w:val="-1"/>
        </w:rPr>
        <w:fldChar w:fldCharType="end"/>
      </w:r>
      <w:r w:rsidR="0095542F" w:rsidRPr="00A13708">
        <w:rPr>
          <w:rStyle w:val="ProductList-BodyChar"/>
          <w:spacing w:val="-1"/>
        </w:rPr>
        <w:t>;</w:t>
      </w:r>
      <w:r w:rsidR="0095542F" w:rsidRPr="00A13708">
        <w:rPr>
          <w:rStyle w:val="ProductList-BodyChar"/>
          <w:color w:val="0072C6"/>
          <w:spacing w:val="-1"/>
        </w:rPr>
        <w:t xml:space="preserve"> </w:t>
      </w:r>
      <w:r w:rsidR="0095542F" w:rsidRPr="00A13708">
        <w:rPr>
          <w:spacing w:val="-1"/>
        </w:rPr>
        <w:t>acesso a</w:t>
      </w:r>
      <w:r w:rsidR="0095542F" w:rsidRPr="00A13708">
        <w:rPr>
          <w:rStyle w:val="ProductList-BodyChar"/>
          <w:color w:val="0072C6"/>
          <w:spacing w:val="-1"/>
        </w:rPr>
        <w:t xml:space="preserve"> </w:t>
      </w:r>
      <w:r w:rsidR="0095542F" w:rsidRPr="00A13708">
        <w:rPr>
          <w:spacing w:val="-1"/>
        </w:rPr>
        <w:t>“ESS Employee”, “ESS Employee – BSS”, “ESS PTE Employee”, “ESS Employee Manager” e “ESS Purchase Requester”, funções de segurança predefinidas com o intuito de inserir e recuperar dados personalizados daquele usuário; acesso de “Gravação” por meio da funcionalidade de horas e despesas; acesso ao Business Portal e Management Reporter Viewer ou acesso ao Business Portal (não disponível para o Microsoft Dynamics GP 2015 R2</w:t>
      </w:r>
      <w:r w:rsidR="0095542F" w:rsidRPr="00A13708">
        <w:rPr>
          <w:spacing w:val="-1"/>
        </w:rPr>
        <w:fldChar w:fldCharType="begin"/>
      </w:r>
      <w:r w:rsidR="0095542F" w:rsidRPr="00A13708">
        <w:rPr>
          <w:spacing w:val="-1"/>
        </w:rPr>
        <w:instrText>XE "Microsoft Dynamics GP 2015 R2"</w:instrText>
      </w:r>
      <w:r w:rsidR="0095542F" w:rsidRPr="00A13708">
        <w:rPr>
          <w:spacing w:val="-1"/>
        </w:rPr>
        <w:fldChar w:fldCharType="end"/>
      </w:r>
      <w:r w:rsidR="0095542F" w:rsidRPr="00A13708">
        <w:rPr>
          <w:spacing w:val="-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DE94751" w14:textId="3EFFDFA0" w:rsidR="0095542F" w:rsidRPr="00292A60" w:rsidRDefault="0095542F" w:rsidP="006D57BB">
            <w:pPr>
              <w:pStyle w:val="ProductList-Offering"/>
              <w:tabs>
                <w:tab w:val="clear" w:pos="360"/>
                <w:tab w:val="clear" w:pos="720"/>
                <w:tab w:val="clear" w:pos="1080"/>
              </w:tabs>
              <w:spacing w:before="40" w:after="40"/>
            </w:pPr>
            <w:r>
              <w:t>SAL de Usuário Limitado para Microsoft Dynamics GP R2 2015</w:t>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Pr="00B3420A" w:rsidRDefault="0095542F" w:rsidP="0095542F">
      <w:pPr>
        <w:pStyle w:val="ProductList-Body"/>
      </w:pPr>
    </w:p>
    <w:p w14:paraId="77BBFD1F" w14:textId="1477A9DA" w:rsidR="00FB4DF9" w:rsidRPr="00B3420A" w:rsidRDefault="0095542F" w:rsidP="00FB4DF9">
      <w:pPr>
        <w:pStyle w:val="ProductList-ClauseHeading"/>
        <w:ind w:left="360"/>
      </w:pPr>
      <w:r>
        <w:rPr>
          <w:color w:val="0072C6"/>
        </w:rPr>
        <w:t>1.4 Alocação de SALs por Usuário Final</w:t>
      </w:r>
    </w:p>
    <w:p w14:paraId="01EA7884" w14:textId="6C8E1ADB" w:rsidR="00FB4DF9" w:rsidRPr="00B3420A" w:rsidRDefault="00FB4DF9"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64727730" w14:textId="77777777" w:rsidR="00FB4DF9" w:rsidRPr="00B3420A" w:rsidRDefault="00FB4DF9" w:rsidP="0095542F">
      <w:pPr>
        <w:pStyle w:val="ProductList-ClauseHeading"/>
        <w:tabs>
          <w:tab w:val="clear" w:pos="360"/>
          <w:tab w:val="clear" w:pos="720"/>
          <w:tab w:val="clear" w:pos="1080"/>
        </w:tabs>
        <w:ind w:left="360"/>
      </w:pPr>
    </w:p>
    <w:p w14:paraId="1C12F66A" w14:textId="77777777" w:rsidR="00FB4DF9" w:rsidRPr="00B3420A" w:rsidRDefault="00FB4DF9" w:rsidP="00FB4DF9">
      <w:pPr>
        <w:pStyle w:val="ProductList-ClauseHeading"/>
        <w:tabs>
          <w:tab w:val="clear" w:pos="360"/>
          <w:tab w:val="clear" w:pos="720"/>
          <w:tab w:val="clear" w:pos="1080"/>
        </w:tabs>
        <w:ind w:left="360"/>
      </w:pPr>
      <w:r>
        <w:rPr>
          <w:color w:val="0072C6"/>
        </w:rPr>
        <w:t>1.5 Renúncia de SAL</w:t>
      </w:r>
    </w:p>
    <w:p w14:paraId="51AD133A" w14:textId="4F9AACD1" w:rsidR="00FB4DF9" w:rsidRPr="00B3420A" w:rsidRDefault="00D8569E" w:rsidP="00DC4BC7">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BE4A00B" w14:textId="77777777" w:rsidR="00DC4BC7" w:rsidRPr="00B3420A" w:rsidRDefault="00DC4BC7" w:rsidP="00DC4BC7">
      <w:pPr>
        <w:pStyle w:val="ProductList-Body"/>
        <w:ind w:left="360"/>
      </w:pPr>
    </w:p>
    <w:p w14:paraId="19E2F04C" w14:textId="441FF509" w:rsidR="00FB4DF9" w:rsidRPr="00B3420A" w:rsidRDefault="003A15D7" w:rsidP="00FB4DF9">
      <w:pPr>
        <w:pStyle w:val="ProductList-ClauseHeading"/>
        <w:tabs>
          <w:tab w:val="clear" w:pos="360"/>
          <w:tab w:val="clear" w:pos="720"/>
          <w:tab w:val="clear" w:pos="1080"/>
        </w:tabs>
      </w:pPr>
      <w:r>
        <w:t>2</w:t>
      </w:r>
      <w:r w:rsidR="0095542F">
        <w:t>. Personalização Hospedada Licenciada por Processador</w:t>
      </w:r>
    </w:p>
    <w:p w14:paraId="2A7ED6B0" w14:textId="04CFF850" w:rsidR="00FB4DF9" w:rsidRPr="0052705C" w:rsidRDefault="00FB4DF9" w:rsidP="0052705C">
      <w:pPr>
        <w:pStyle w:val="ProductList-Body"/>
      </w:pPr>
      <w:r w:rsidRPr="0052705C">
        <w:t xml:space="preserve">Além dos </w:t>
      </w:r>
      <w:r w:rsidR="009254F7" w:rsidRPr="0052705C">
        <w:fldChar w:fldCharType="begin"/>
      </w:r>
      <w:r w:rsidR="009254F7" w:rsidRPr="0052705C">
        <w:rPr>
          <w:rStyle w:val="ProductList-BodyChar"/>
        </w:rPr>
        <w:instrText>AutoTextList  \s NoStyle \t "SAL m</w:instrText>
      </w:r>
      <w:r w:rsidR="009254F7" w:rsidRPr="0052705C">
        <w:instrText>eans Subscriber Access License, which may be assigned by user or device, as appropriate. (Refer Glossary for full definition)"</w:instrText>
      </w:r>
      <w:r w:rsidR="009254F7" w:rsidRPr="0052705C">
        <w:fldChar w:fldCharType="separate"/>
      </w:r>
      <w:r w:rsidR="009254F7" w:rsidRPr="0052705C">
        <w:fldChar w:fldCharType="begin"/>
      </w:r>
      <w:r w:rsidR="009254F7" w:rsidRPr="0052705C">
        <w:instrText>AutoTextList  \s NoStyle \t "</w:instrText>
      </w:r>
      <w:r w:rsidR="009254F7" w:rsidRPr="0052705C">
        <w:fldChar w:fldCharType="begin"/>
      </w:r>
      <w:r w:rsidR="009254F7" w:rsidRPr="0052705C">
        <w:instrText>AutoTextList  \s NoStyle \t "SAL means Subscriber Access License, which may be assigned by user or device, as appropriate. (Refer Glossary for full definition)"</w:instrText>
      </w:r>
      <w:r w:rsidR="009254F7" w:rsidRPr="0052705C">
        <w:fldChar w:fldCharType="separate"/>
      </w:r>
      <w:r w:rsidR="009254F7" w:rsidRPr="0052705C">
        <w:instrText>SAL</w:instrText>
      </w:r>
      <w:r w:rsidR="009254F7" w:rsidRPr="0052705C">
        <w:fldChar w:fldCharType="end"/>
      </w:r>
      <w:r w:rsidR="009254F7" w:rsidRPr="0052705C">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254F7" w:rsidRPr="0052705C">
        <w:fldChar w:fldCharType="begin"/>
      </w:r>
      <w:r w:rsidR="009254F7" w:rsidRPr="0052705C">
        <w:instrText>AutoTextList  \s NoStyle \t "Operating System Environment means all or part of an operating system Instance, or all or part of a virtual (or otherwise emulated) operating system Instance...(Refer Glossary for full definition)"</w:instrText>
      </w:r>
      <w:r w:rsidR="009254F7" w:rsidRPr="0052705C">
        <w:fldChar w:fldCharType="separate"/>
      </w:r>
      <w:r w:rsidR="009254F7" w:rsidRPr="0052705C">
        <w:instrText>OSE</w:instrText>
      </w:r>
      <w:r w:rsidR="009254F7" w:rsidRPr="0052705C">
        <w:fldChar w:fldCharType="end"/>
      </w:r>
      <w:r w:rsidR="009254F7" w:rsidRPr="0052705C">
        <w:instrText xml:space="preserve"> acessado por qualquer usuário. Uma SAL para Estudante pode ser cedida a Usuários Finais Educacionais Qualificados conforme definido no Adendo ao Cliente Educacional Qualificado."</w:instrText>
      </w:r>
      <w:r w:rsidR="009254F7" w:rsidRPr="0052705C">
        <w:fldChar w:fldCharType="separate"/>
      </w:r>
      <w:r w:rsidR="009254F7" w:rsidRPr="0052705C">
        <w:t>SAL</w:t>
      </w:r>
      <w:r w:rsidR="009254F7" w:rsidRPr="0052705C">
        <w:fldChar w:fldCharType="end"/>
      </w:r>
      <w:r w:rsidR="009254F7" w:rsidRPr="0052705C">
        <w:fldChar w:fldCharType="end"/>
      </w:r>
      <w:r w:rsidRPr="0052705C">
        <w:t>s, o Cliente deverá adquirir uma licença do processador Dynamics GP antes de executar a Personalização Hospedada. O Cliente precisa adquirir apenas um</w:t>
      </w:r>
      <w:r w:rsidR="004B704F" w:rsidRPr="0052705C">
        <w:t>a</w:t>
      </w:r>
      <w:r w:rsidRPr="0052705C">
        <w:t xml:space="preserve"> </w:t>
      </w:r>
      <w:r w:rsidR="0052705C" w:rsidRPr="0052705C">
        <w:fldChar w:fldCharType="begin"/>
      </w:r>
      <w:r w:rsidR="0052705C" w:rsidRPr="0052705C">
        <w:instrText>AutoTextList  \s NoStyle \t "License means the right to download, install, access and use a Product."</w:instrText>
      </w:r>
      <w:r w:rsidR="0052705C" w:rsidRPr="0052705C">
        <w:fldChar w:fldCharType="separate"/>
      </w:r>
      <w:r w:rsidR="0052705C" w:rsidRPr="0052705C">
        <w:fldChar w:fldCharType="begin"/>
      </w:r>
      <w:r w:rsidR="0052705C" w:rsidRPr="0052705C">
        <w:instrText>AutoTextList  \s NoStyle \t "</w:instrText>
      </w:r>
      <w:r w:rsidR="0052705C" w:rsidRPr="0052705C">
        <w:fldChar w:fldCharType="begin"/>
      </w:r>
      <w:r w:rsidR="0052705C" w:rsidRPr="0052705C">
        <w:instrText>AutoTextList  \s NoStyle \t "License means the right to download, install, access and use a Product."</w:instrText>
      </w:r>
      <w:r w:rsidR="0052705C" w:rsidRPr="0052705C">
        <w:fldChar w:fldCharType="separate"/>
      </w:r>
      <w:r w:rsidR="0052705C" w:rsidRPr="0052705C">
        <w:instrText>Licença</w:instrText>
      </w:r>
      <w:r w:rsidR="0052705C" w:rsidRPr="0052705C">
        <w:fldChar w:fldCharType="end"/>
      </w:r>
      <w:r w:rsidR="0052705C" w:rsidRPr="0052705C">
        <w:instrText xml:space="preserve"> significa o direito de baixar, instalar, acessar e usar um Produto."</w:instrText>
      </w:r>
      <w:r w:rsidR="0052705C" w:rsidRPr="0052705C">
        <w:fldChar w:fldCharType="separate"/>
      </w:r>
      <w:r w:rsidR="0052705C" w:rsidRPr="0052705C">
        <w:t>Licença</w:t>
      </w:r>
      <w:r w:rsidR="0052705C" w:rsidRPr="0052705C">
        <w:fldChar w:fldCharType="end"/>
      </w:r>
      <w:r w:rsidR="0052705C" w:rsidRPr="0052705C">
        <w:fldChar w:fldCharType="end"/>
      </w:r>
      <w:r w:rsidRPr="0052705C">
        <w:t xml:space="preserve"> </w:t>
      </w:r>
      <w:r w:rsidR="00132D07" w:rsidRPr="0052705C">
        <w:t>de processador</w:t>
      </w:r>
      <w:r w:rsidR="00B51AC9" w:rsidRPr="0052705C">
        <w:t xml:space="preserve"> </w:t>
      </w:r>
      <w:r w:rsidRPr="0052705C">
        <w:t xml:space="preserve">por </w:t>
      </w:r>
      <w:r w:rsidR="002A3D0E" w:rsidRPr="0052705C">
        <w:rPr>
          <w:rStyle w:val="ProductList-BodyChar"/>
        </w:rPr>
        <w:fldChar w:fldCharType="begin"/>
      </w:r>
      <w:r w:rsidR="002A3D0E" w:rsidRPr="0052705C">
        <w:rPr>
          <w:rStyle w:val="ProductList-BodyChar"/>
        </w:rPr>
        <w:instrText>AutoTextList  \s NoStyle \t “ERP Solutions means the components of the software that control Customer’s End user’s users and financial reporting units.”</w:instrText>
      </w:r>
      <w:r w:rsidR="002A3D0E" w:rsidRPr="0052705C">
        <w:rPr>
          <w:rStyle w:val="ProductList-BodyChar"/>
        </w:rPr>
        <w:fldChar w:fldCharType="separate"/>
      </w:r>
      <w:r w:rsidR="002A3D0E" w:rsidRPr="0052705C">
        <w:fldChar w:fldCharType="begin"/>
      </w:r>
      <w:r w:rsidR="002A3D0E" w:rsidRPr="0052705C">
        <w:instrText>AutoTextList  \s NoStyle \t “</w:instrText>
      </w:r>
      <w:r w:rsidR="002A3D0E" w:rsidRPr="0052705C">
        <w:fldChar w:fldCharType="begin"/>
      </w:r>
      <w:r w:rsidR="002A3D0E" w:rsidRPr="0052705C">
        <w:instrText>AutoTextList  \s NoStyle \t “ERP Solutions means the components of the software that control Customer’s End user’s users and financial reporting units.”</w:instrText>
      </w:r>
      <w:r w:rsidR="002A3D0E" w:rsidRPr="0052705C">
        <w:fldChar w:fldCharType="separate"/>
      </w:r>
      <w:r w:rsidR="002A3D0E" w:rsidRPr="0052705C">
        <w:instrText>Solução ERP</w:instrText>
      </w:r>
      <w:r w:rsidR="002A3D0E" w:rsidRPr="0052705C">
        <w:fldChar w:fldCharType="end"/>
      </w:r>
      <w:r w:rsidR="002A3D0E" w:rsidRPr="0052705C">
        <w:instrText xml:space="preserve"> significa os componentes do software que controlam os usuários e as unidades de relatório financeiro do Usuário final do Cliente.”</w:instrText>
      </w:r>
      <w:r w:rsidR="002A3D0E" w:rsidRPr="0052705C">
        <w:fldChar w:fldCharType="separate"/>
      </w:r>
      <w:r w:rsidR="002A3D0E" w:rsidRPr="0052705C">
        <w:t>Solução ERP</w:t>
      </w:r>
      <w:r w:rsidR="002A3D0E" w:rsidRPr="0052705C">
        <w:fldChar w:fldCharType="end"/>
      </w:r>
      <w:r w:rsidR="002A3D0E" w:rsidRPr="0052705C">
        <w:fldChar w:fldCharType="end"/>
      </w:r>
      <w:r w:rsidRPr="0052705C">
        <w:t>, independentemente de quantos processadores são usados.</w:t>
      </w:r>
    </w:p>
    <w:p w14:paraId="6A59E90A" w14:textId="77777777" w:rsidR="00FB4DF9" w:rsidRPr="00B3420A" w:rsidRDefault="00FB4DF9" w:rsidP="00FB4DF9">
      <w:pPr>
        <w:pStyle w:val="ProductList-Body"/>
      </w:pPr>
    </w:p>
    <w:p w14:paraId="2C110EB2" w14:textId="28156649" w:rsidR="0095542F" w:rsidRPr="00B3420A" w:rsidRDefault="003A15D7" w:rsidP="0095542F">
      <w:pPr>
        <w:pStyle w:val="ProductList-ClauseHeading"/>
        <w:tabs>
          <w:tab w:val="clear" w:pos="360"/>
          <w:tab w:val="clear" w:pos="720"/>
          <w:tab w:val="clear" w:pos="1080"/>
        </w:tabs>
      </w:pPr>
      <w:r>
        <w:t>3</w:t>
      </w:r>
      <w:r w:rsidR="00FB4DF9">
        <w:t>. Software Adicional</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B8289F" w:rsidRDefault="0095542F" w:rsidP="0095542F">
            <w:pPr>
              <w:pStyle w:val="ProductList-TableBody"/>
              <w:rPr>
                <w:rFonts w:asciiTheme="majorHAnsi" w:hAnsiTheme="majorHAnsi"/>
              </w:rPr>
            </w:pPr>
            <w:r>
              <w:t>Software Cliente Pleno do Microsoft Dynamics GP 2015 R2</w:t>
            </w:r>
            <w:r>
              <w:fldChar w:fldCharType="begin"/>
            </w:r>
            <w:r>
              <w:instrText>XE "Microsoft Dynamics GP 2015 R2"</w:instrText>
            </w:r>
            <w:r>
              <w:fldChar w:fldCharType="end"/>
            </w:r>
            <w: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A03228" w:rsidRDefault="0095542F" w:rsidP="0095542F">
            <w:pPr>
              <w:pStyle w:val="ProductList-TableBody"/>
              <w:rPr>
                <w:rFonts w:asciiTheme="majorHAnsi" w:hAnsiTheme="majorHAnsi"/>
                <w:lang w:val="fr-FR"/>
              </w:rPr>
            </w:pPr>
            <w:r w:rsidRPr="00A03228">
              <w:rPr>
                <w:lang w:val="fr-FR"/>
              </w:rPr>
              <w:t>Microsoft Dynamics GP 2015 R2</w:t>
            </w:r>
            <w:r>
              <w:fldChar w:fldCharType="begin"/>
            </w:r>
            <w:r w:rsidRPr="00A03228">
              <w:rPr>
                <w:lang w:val="fr-FR"/>
              </w:rPr>
              <w:instrText>XE "Microsoft Dynamics GP 2015 R2"</w:instrText>
            </w:r>
            <w:r>
              <w:fldChar w:fldCharType="end"/>
            </w:r>
            <w:r w:rsidRPr="00A03228">
              <w:rPr>
                <w:lang w:val="fr-FR"/>
              </w:rPr>
              <w:t xml:space="preserve"> Web Client</w:t>
            </w:r>
          </w:p>
        </w:tc>
      </w:tr>
    </w:tbl>
    <w:p w14:paraId="318B74B5"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66647EA" w14:textId="4F71C922" w:rsidR="008C3E1F" w:rsidRPr="00B3420A" w:rsidRDefault="008C3E1F" w:rsidP="005D7EF7">
      <w:pPr>
        <w:pStyle w:val="ProductList-Offering2Heading"/>
        <w:outlineLvl w:val="2"/>
      </w:pPr>
      <w:bookmarkStart w:id="57" w:name="_Toc438633567"/>
      <w:r>
        <w:t>Microsoft Dynamics SL</w:t>
      </w:r>
      <w:bookmarkEnd w:id="57"/>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926"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4032"/>
        <w:gridCol w:w="3528"/>
      </w:tblGrid>
      <w:tr w:rsidR="008C3E1F" w14:paraId="0D33A67A" w14:textId="77777777" w:rsidTr="00601A5F">
        <w:tc>
          <w:tcPr>
            <w:tcW w:w="3366"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4032"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528"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601A5F">
        <w:tc>
          <w:tcPr>
            <w:tcW w:w="3366"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4032"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28"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601A5F">
        <w:tc>
          <w:tcPr>
            <w:tcW w:w="3366"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4032"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528"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3A15D7">
        <w:tc>
          <w:tcPr>
            <w:tcW w:w="3366"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4032"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528"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601A5F">
        <w:tc>
          <w:tcPr>
            <w:tcW w:w="3366"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032"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28"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692"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692"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Software Cliente Pleno do Microsoft Dynamics SL 2015</w:t>
            </w:r>
            <w:r>
              <w:fldChar w:fldCharType="begin"/>
            </w:r>
            <w:r>
              <w:instrText>XE "Microsoft Dynamics SL 2015"</w:instrText>
            </w:r>
            <w:r>
              <w:fldChar w:fldCharType="end"/>
            </w:r>
            <w: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A03228" w:rsidRDefault="008C3E1F" w:rsidP="008C3E1F">
            <w:pPr>
              <w:pStyle w:val="ProductList-TableBody"/>
              <w:rPr>
                <w:rFonts w:asciiTheme="majorHAnsi" w:hAnsiTheme="majorHAnsi"/>
                <w:lang w:val="es-AR"/>
              </w:rPr>
            </w:pPr>
            <w:r w:rsidRPr="00A03228">
              <w:rPr>
                <w:lang w:val="es-A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5DF57EF" w14:textId="623E753D" w:rsidR="00EA23F2" w:rsidRPr="00B3420A" w:rsidRDefault="00EA23F2" w:rsidP="005D7EF7">
      <w:pPr>
        <w:pStyle w:val="ProductList-Offering2Heading"/>
        <w:outlineLvl w:val="2"/>
      </w:pPr>
      <w:bookmarkStart w:id="58" w:name="_Toc438633568"/>
      <w:r>
        <w:t>Microsoft Dynamics C5</w:t>
      </w:r>
      <w:bookmarkEnd w:id="58"/>
    </w:p>
    <w:p w14:paraId="143D69DB" w14:textId="77777777" w:rsidR="00EA23F2" w:rsidRDefault="00EA23F2" w:rsidP="00EA23F2">
      <w:pPr>
        <w:spacing w:after="0" w:line="240" w:lineRule="auto"/>
        <w:rPr>
          <w:sz w:val="18"/>
          <w:szCs w:val="18"/>
        </w:rPr>
        <w:sectPr w:rsidR="00EA23F2" w:rsidSect="00383BC7">
          <w:footerReference w:type="first" r:id="rId37"/>
          <w:type w:val="continuous"/>
          <w:pgSz w:w="12240" w:h="15840"/>
          <w:pgMar w:top="1166" w:right="720" w:bottom="720" w:left="720" w:header="720" w:footer="720" w:gutter="0"/>
          <w:cols w:space="720"/>
          <w:titlePg/>
          <w:docGrid w:linePitch="360"/>
        </w:sectPr>
      </w:pPr>
    </w:p>
    <w:p w14:paraId="1312BE1E" w14:textId="59041E19" w:rsidR="00EA23F2" w:rsidRPr="00B3420A" w:rsidRDefault="00EA23F2" w:rsidP="00ED3A6B">
      <w:pPr>
        <w:pStyle w:val="ProductList-Body"/>
      </w:pPr>
      <w:r>
        <w:t>Microsoft Dynamics C5 2012 R2</w:t>
      </w:r>
      <w:r>
        <w:fldChar w:fldCharType="begin"/>
      </w:r>
      <w:r>
        <w:instrText>XE "Microsoft Dynamics C5 2012"</w:instrText>
      </w:r>
      <w:r>
        <w:fldChar w:fldCharType="end"/>
      </w:r>
      <w:r>
        <w:t xml:space="preserve"> (Licença do Processador)</w:t>
      </w:r>
    </w:p>
    <w:p w14:paraId="51144A48" w14:textId="55335B0B" w:rsidR="00EA23F2" w:rsidRPr="00B3420A" w:rsidRDefault="00EA23F2" w:rsidP="00ED3A6B">
      <w:pPr>
        <w:pStyle w:val="ProductList-Body"/>
      </w:pPr>
      <w:r>
        <w:t>Microsoft Dynamics C5 2012</w:t>
      </w:r>
      <w:r>
        <w:fldChar w:fldCharType="begin"/>
      </w:r>
      <w:r>
        <w:instrText>XE "Microsoft Dynamics C5 2012"</w:instrText>
      </w:r>
      <w:r>
        <w:fldChar w:fldCharType="end"/>
      </w:r>
      <w:r>
        <w:t xml:space="preserve"> (SAL)</w:t>
      </w:r>
    </w:p>
    <w:p w14:paraId="12728DA4" w14:textId="77777777" w:rsidR="00EA23F2" w:rsidRDefault="00EA23F2" w:rsidP="00EA23F2">
      <w:pPr>
        <w:spacing w:after="0" w:line="240" w:lineRule="auto"/>
        <w:rPr>
          <w:sz w:val="18"/>
          <w:szCs w:val="18"/>
        </w:rPr>
        <w:sectPr w:rsidR="00EA23F2" w:rsidSect="00383BC7">
          <w:type w:val="continuous"/>
          <w:pgSz w:w="12240" w:h="15840"/>
          <w:pgMar w:top="1166" w:right="720" w:bottom="720" w:left="720" w:header="720" w:footer="720" w:gutter="0"/>
          <w:cols w:num="2" w:space="720"/>
          <w:titlePg/>
          <w:docGrid w:linePitch="360"/>
        </w:sectPr>
      </w:pPr>
    </w:p>
    <w:p w14:paraId="4FB08C1E" w14:textId="77777777" w:rsidR="00EA23F2" w:rsidRPr="00B3420A" w:rsidRDefault="00EA23F2" w:rsidP="00EA23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3F2" w14:paraId="36D9EE89" w14:textId="77777777" w:rsidTr="006D57BB">
        <w:tc>
          <w:tcPr>
            <w:tcW w:w="3598" w:type="dxa"/>
            <w:tcBorders>
              <w:top w:val="single" w:sz="24" w:space="0" w:color="00188F"/>
              <w:bottom w:val="single" w:sz="4" w:space="0" w:color="auto"/>
            </w:tcBorders>
            <w:shd w:val="clear" w:color="auto" w:fill="auto"/>
          </w:tcPr>
          <w:p w14:paraId="42FC35F0" w14:textId="41BA9602" w:rsidR="00EA23F2" w:rsidRPr="00AF1904" w:rsidRDefault="00F14C59" w:rsidP="00B870C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Janeiro de 2012</w:t>
            </w:r>
          </w:p>
        </w:tc>
        <w:tc>
          <w:tcPr>
            <w:tcW w:w="3598" w:type="dxa"/>
            <w:tcBorders>
              <w:top w:val="single" w:sz="24" w:space="0" w:color="00188F"/>
              <w:bottom w:val="single" w:sz="4" w:space="0" w:color="auto"/>
            </w:tcBorders>
            <w:shd w:val="clear" w:color="auto" w:fill="auto"/>
          </w:tcPr>
          <w:p w14:paraId="60AE0643" w14:textId="46415B52" w:rsidR="00EA23F2" w:rsidRPr="00292A60" w:rsidRDefault="000A1890" w:rsidP="001158D3">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EA23F2">
              <w:rPr>
                <w:color w:val="000000" w:themeColor="text1"/>
              </w:rPr>
              <w:t xml:space="preserve">: </w:t>
            </w:r>
            <w:hyperlink w:anchor="LicenseTerms_Universal" w:history="1">
              <w:r w:rsidR="00EA23F2">
                <w:rPr>
                  <w:rStyle w:val="Hyperlink"/>
                </w:rPr>
                <w:t>Universal</w:t>
              </w:r>
            </w:hyperlink>
            <w:r w:rsidR="00EA23F2">
              <w:rPr>
                <w:color w:val="000000" w:themeColor="text1"/>
              </w:rPr>
              <w:t xml:space="preserve">; </w:t>
            </w:r>
            <w:hyperlink w:anchor="PorProcessador" w:history="1">
              <w:r w:rsidR="00AA3E9B">
                <w:rPr>
                  <w:rStyle w:val="Hyperlink"/>
                </w:rPr>
                <w:t>Por Processador</w:t>
              </w:r>
            </w:hyperlink>
            <w:r w:rsidR="00EA23F2">
              <w:rPr>
                <w:color w:val="000000" w:themeColor="text1"/>
              </w:rPr>
              <w:t xml:space="preserve">, </w:t>
            </w:r>
            <w:hyperlink w:anchor="LicenseTerms_LicenseModel_SAL_Server" w:history="1">
              <w:r w:rsidR="00EA23F2">
                <w:rPr>
                  <w:rStyle w:val="Hyperlink"/>
                </w:rPr>
                <w:t>SAL – Software para Servidores</w:t>
              </w:r>
            </w:hyperlink>
            <w:r w:rsidR="00EA23F2">
              <w:t xml:space="preserve"> </w:t>
            </w:r>
          </w:p>
        </w:tc>
        <w:tc>
          <w:tcPr>
            <w:tcW w:w="3599" w:type="dxa"/>
            <w:tcBorders>
              <w:top w:val="single" w:sz="24" w:space="0" w:color="00188F"/>
              <w:bottom w:val="single" w:sz="4" w:space="0" w:color="auto"/>
            </w:tcBorders>
            <w:shd w:val="clear" w:color="auto" w:fill="auto"/>
          </w:tcPr>
          <w:p w14:paraId="0F331C86" w14:textId="72891426" w:rsidR="00EA23F2" w:rsidRPr="00F92613" w:rsidRDefault="00F14C59" w:rsidP="0021165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EA23F2">
              <w:rPr>
                <w:color w:val="000000" w:themeColor="text1"/>
              </w:rPr>
              <w:t>: Sim</w:t>
            </w:r>
          </w:p>
        </w:tc>
      </w:tr>
      <w:tr w:rsidR="00EA23F2" w14:paraId="0161A2C2" w14:textId="77777777" w:rsidTr="006D57BB">
        <w:tc>
          <w:tcPr>
            <w:tcW w:w="3598" w:type="dxa"/>
            <w:tcBorders>
              <w:top w:val="single" w:sz="4" w:space="0" w:color="auto"/>
              <w:bottom w:val="single" w:sz="4" w:space="0" w:color="auto"/>
            </w:tcBorders>
            <w:shd w:val="clear" w:color="auto" w:fill="auto"/>
          </w:tcPr>
          <w:p w14:paraId="61A0DDE7" w14:textId="24B6C0C3" w:rsidR="00EA23F2" w:rsidRPr="0021165D" w:rsidRDefault="00F14C59" w:rsidP="001158D3">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C5 2010</w:t>
            </w:r>
            <w:r w:rsidR="005A24A1">
              <w:fldChar w:fldCharType="begin"/>
            </w:r>
            <w:r w:rsidR="005A24A1">
              <w:instrText>XE "Microsoft Dynamics C5 2010"</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6DC27A" w14:textId="7CCC5E82" w:rsidR="00EA23F2" w:rsidRPr="0021165D" w:rsidRDefault="00EA23F2"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21165D">
              <w:rPr>
                <w:rStyle w:val="ProductList-BodyChar"/>
                <w:color w:val="404040"/>
              </w:rPr>
              <w:instrText>AutoTextList  \s NoStyle \t "Prerequisite: Ind</w:instrText>
            </w:r>
            <w:r w:rsidRPr="0021165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4CAC12C" w14:textId="1EFD5DDB" w:rsidR="00EA23F2" w:rsidRPr="0021165D" w:rsidRDefault="00F14C59" w:rsidP="0021165D">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EA23F2">
              <w:rPr>
                <w:color w:val="000000" w:themeColor="text1"/>
              </w:rPr>
              <w:t>: Sim</w:t>
            </w:r>
          </w:p>
        </w:tc>
      </w:tr>
      <w:tr w:rsidR="00EA23F2" w14:paraId="7229D238" w14:textId="77777777" w:rsidTr="0021165D">
        <w:tc>
          <w:tcPr>
            <w:tcW w:w="3598" w:type="dxa"/>
            <w:tcBorders>
              <w:top w:val="single" w:sz="4" w:space="0" w:color="auto"/>
              <w:bottom w:val="single" w:sz="4" w:space="0" w:color="auto"/>
            </w:tcBorders>
            <w:shd w:val="clear" w:color="auto" w:fill="auto"/>
          </w:tcPr>
          <w:p w14:paraId="19ADA3ED" w14:textId="611A241E" w:rsidR="00EA23F2" w:rsidRPr="0021165D" w:rsidRDefault="00F14C59" w:rsidP="0021165D">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EA23F2">
              <w:rPr>
                <w:color w:val="000000" w:themeColor="text1"/>
              </w:rPr>
              <w:t>: Sim</w:t>
            </w:r>
          </w:p>
        </w:tc>
        <w:tc>
          <w:tcPr>
            <w:tcW w:w="3598" w:type="dxa"/>
            <w:tcBorders>
              <w:top w:val="single" w:sz="4" w:space="0" w:color="000000" w:themeColor="text1"/>
              <w:bottom w:val="single" w:sz="4" w:space="0" w:color="auto"/>
            </w:tcBorders>
            <w:shd w:val="clear" w:color="auto" w:fill="auto"/>
          </w:tcPr>
          <w:p w14:paraId="35767E76" w14:textId="0756C0D8" w:rsidR="00EA23F2" w:rsidRPr="0021165D" w:rsidRDefault="00F14C59" w:rsidP="0021165D">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EA23F2">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DDE3F29" w14:textId="4980E26A" w:rsidR="00EA23F2" w:rsidRPr="0021165D" w:rsidRDefault="00F14C59" w:rsidP="001158D3">
            <w:pPr>
              <w:pStyle w:val="ProductList-Offering"/>
              <w:tabs>
                <w:tab w:val="clear" w:pos="360"/>
                <w:tab w:val="clear" w:pos="720"/>
                <w:tab w:val="clear" w:pos="1080"/>
              </w:tabs>
              <w:spacing w:before="40" w:after="40"/>
              <w:rPr>
                <w:color w:val="000000" w:themeColor="text1"/>
              </w:rPr>
            </w:pPr>
            <w:r w:rsidRPr="00216D44">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Pr="00216D44">
              <w:rPr>
                <w:color w:val="0563C1"/>
              </w:rPr>
              <w:fldChar w:fldCharType="end"/>
            </w:r>
            <w:r w:rsidR="00EA23F2">
              <w:rPr>
                <w:color w:val="000000" w:themeColor="text1"/>
              </w:rPr>
              <w:t>: Dynamics C5 2012 (SAL)</w:t>
            </w:r>
          </w:p>
        </w:tc>
      </w:tr>
      <w:tr w:rsidR="00EA23F2" w14:paraId="761081B0" w14:textId="77777777" w:rsidTr="0021165D">
        <w:tc>
          <w:tcPr>
            <w:tcW w:w="3598" w:type="dxa"/>
            <w:tcBorders>
              <w:top w:val="single" w:sz="4" w:space="0" w:color="auto"/>
              <w:bottom w:val="single" w:sz="4" w:space="0" w:color="auto"/>
            </w:tcBorders>
            <w:shd w:val="clear" w:color="auto" w:fill="auto"/>
          </w:tcPr>
          <w:p w14:paraId="4972B5BD" w14:textId="02D5D5F9" w:rsidR="00EA23F2" w:rsidRPr="0021165D" w:rsidRDefault="00F14C59" w:rsidP="0021165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EA23F2">
              <w:rPr>
                <w:color w:val="000000" w:themeColor="text1"/>
              </w:rPr>
              <w:t>: Sim</w:t>
            </w:r>
          </w:p>
        </w:tc>
        <w:tc>
          <w:tcPr>
            <w:tcW w:w="3598" w:type="dxa"/>
            <w:tcBorders>
              <w:top w:val="single" w:sz="4" w:space="0" w:color="000000" w:themeColor="text1"/>
              <w:bottom w:val="single" w:sz="4" w:space="0" w:color="auto"/>
            </w:tcBorders>
            <w:shd w:val="clear" w:color="auto" w:fill="BFBFBF"/>
          </w:tcPr>
          <w:p w14:paraId="50B2F631" w14:textId="71F221D0" w:rsidR="00EA23F2" w:rsidRPr="0021165D" w:rsidRDefault="00EA23F2" w:rsidP="0021165D">
            <w:pPr>
              <w:pStyle w:val="ProductList-Offering"/>
              <w:tabs>
                <w:tab w:val="clear" w:pos="360"/>
                <w:tab w:val="clear" w:pos="720"/>
                <w:tab w:val="clear" w:pos="1080"/>
              </w:tabs>
              <w:spacing w:before="40" w:after="40"/>
              <w:rPr>
                <w:color w:val="404040"/>
              </w:rPr>
            </w:pPr>
            <w:r>
              <w:rPr>
                <w:color w:val="404040"/>
              </w:rPr>
              <w:fldChar w:fldCharType="begin"/>
            </w:r>
            <w:r w:rsidRPr="0021165D">
              <w:rPr>
                <w:rStyle w:val="ProductList-BodyChar"/>
                <w:color w:val="404040"/>
              </w:rPr>
              <w:instrText>AutoTextList  \s NoStyle \t "Down Editions:</w:instrText>
            </w:r>
            <w:r w:rsidRPr="0021165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21165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21165D">
              <w:rPr>
                <w:color w:val="404040"/>
              </w:rPr>
              <w:fldChar w:fldCharType="begin"/>
            </w:r>
            <w:r w:rsidRPr="0021165D">
              <w:rPr>
                <w:color w:val="404040"/>
              </w:rPr>
              <w:instrText>AutoTextList  \s NoStyle \t “Down-Edition Rights:  Customer may use a permitted lower edition in place of the licensed edition. Permitted lower editions are identified in the Down-Edition Rights”</w:instrText>
            </w:r>
            <w:r w:rsidRPr="0021165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C9B8A2B" w14:textId="0738A2E6" w:rsidR="00EA23F2" w:rsidRPr="0021165D" w:rsidRDefault="00EA23F2" w:rsidP="006D57BB">
            <w:pPr>
              <w:pStyle w:val="ProductList-Offering"/>
              <w:tabs>
                <w:tab w:val="clear" w:pos="360"/>
                <w:tab w:val="clear" w:pos="720"/>
                <w:tab w:val="clear" w:pos="1080"/>
              </w:tabs>
              <w:spacing w:before="40" w:after="40"/>
              <w:rPr>
                <w:color w:val="404040"/>
              </w:rPr>
            </w:pPr>
            <w:r>
              <w:rPr>
                <w:color w:val="404040"/>
              </w:rPr>
              <w:fldChar w:fldCharType="begin"/>
            </w:r>
            <w:r w:rsidRPr="0021165D">
              <w:rPr>
                <w:color w:val="404040"/>
              </w:rPr>
              <w:instrText xml:space="preserve">AutoTextList </w:instrText>
            </w:r>
            <w:r w:rsidRPr="0021165D">
              <w:rPr>
                <w:rStyle w:val="ProductList-BodyChar"/>
                <w:color w:val="404040"/>
              </w:rPr>
              <w:instrText xml:space="preserve"> \s NoStyle \t "Fail-Over Rights: </w:instrText>
            </w:r>
            <w:r w:rsidRPr="0021165D">
              <w:rPr>
                <w:color w:val="404040"/>
              </w:rPr>
              <w:instrText xml:space="preserve">Permits Customer to run passive fail-over Instances of the Product in conjunction with software running on the </w:instrText>
            </w:r>
            <w:r w:rsidRPr="0021165D">
              <w:rPr>
                <w:color w:val="404040"/>
              </w:rPr>
              <w:fldChar w:fldCharType="begin"/>
            </w:r>
            <w:r w:rsidRPr="0021165D">
              <w:rPr>
                <w:color w:val="404040"/>
              </w:rPr>
              <w:instrText>AutoTextList  \s NoStyle \t " means a single Server, dedicated to Customer’s use, to which a License is assigned. For purposes of this definition, a hardware partition or blade is considered to be a separate Server.         "</w:instrText>
            </w:r>
            <w:r w:rsidRPr="0021165D">
              <w:rPr>
                <w:color w:val="404040"/>
              </w:rPr>
              <w:fldChar w:fldCharType="separate"/>
            </w:r>
            <w:r w:rsidRPr="0021165D">
              <w:rPr>
                <w:color w:val="404040"/>
              </w:rPr>
              <w:instrText>Licensed Server</w:instrText>
            </w:r>
            <w:r w:rsidRPr="0021165D">
              <w:rPr>
                <w:color w:val="404040"/>
              </w:rPr>
              <w:fldChar w:fldCharType="end"/>
            </w:r>
            <w:r w:rsidRPr="0021165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EA23F2" w14:paraId="08C0E5B5" w14:textId="77777777" w:rsidTr="0021165D">
        <w:tc>
          <w:tcPr>
            <w:tcW w:w="3598" w:type="dxa"/>
            <w:tcBorders>
              <w:top w:val="single" w:sz="4" w:space="0" w:color="auto"/>
            </w:tcBorders>
            <w:shd w:val="clear" w:color="auto" w:fill="BFBFBF"/>
          </w:tcPr>
          <w:p w14:paraId="724C36B1" w14:textId="6E78A955" w:rsidR="00EA23F2" w:rsidRPr="0021165D" w:rsidRDefault="00EA23F2" w:rsidP="006D57BB">
            <w:pPr>
              <w:pStyle w:val="ProductList-Offering"/>
              <w:tabs>
                <w:tab w:val="clear" w:pos="360"/>
                <w:tab w:val="clear" w:pos="720"/>
                <w:tab w:val="clear" w:pos="1080"/>
              </w:tabs>
              <w:spacing w:before="40" w:after="40"/>
              <w:rPr>
                <w:color w:val="404040"/>
              </w:rPr>
            </w:pPr>
            <w:r>
              <w:rPr>
                <w:color w:val="404040"/>
              </w:rPr>
              <w:fldChar w:fldCharType="begin"/>
            </w:r>
            <w:r w:rsidRPr="0021165D">
              <w:rPr>
                <w:rStyle w:val="ProductList-BodyChar"/>
                <w:color w:val="404040"/>
              </w:rPr>
              <w:instrText>AutoTextList  \s NoStyle \t "Included Technologies: Indica</w:instrText>
            </w:r>
            <w:r w:rsidRPr="0021165D">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70DB2AF2" w14:textId="36CB4DC1" w:rsidR="00EA23F2" w:rsidRPr="0021165D"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230B6F7D" w14:textId="395B1C55" w:rsidR="00EA23F2" w:rsidRPr="0021165D" w:rsidRDefault="00EA23F2" w:rsidP="006D57BB">
            <w:pPr>
              <w:pStyle w:val="ProductList-Offering"/>
              <w:tabs>
                <w:tab w:val="clear" w:pos="360"/>
                <w:tab w:val="clear" w:pos="720"/>
                <w:tab w:val="clear" w:pos="1080"/>
              </w:tabs>
              <w:spacing w:before="40" w:after="40"/>
              <w:rPr>
                <w:color w:val="404040"/>
              </w:rPr>
            </w:pPr>
            <w:r>
              <w:rPr>
                <w:color w:val="404040"/>
              </w:rPr>
              <w:fldChar w:fldCharType="begin"/>
            </w:r>
            <w:r w:rsidRPr="0021165D">
              <w:rPr>
                <w:rStyle w:val="ProductList-BodyChar"/>
                <w:color w:val="404040"/>
              </w:rPr>
              <w:instrText xml:space="preserve">AutoTextList  \s NoStyle \t "Notices: </w:instrText>
            </w:r>
            <w:r w:rsidRPr="0021165D">
              <w:rPr>
                <w:color w:val="404040"/>
              </w:rPr>
              <w:instrText xml:space="preserve">Identifies the notices applicable for a Product; refer to the Notices section of the </w:instrText>
            </w:r>
            <w:hyperlink w:anchor="_Sec537">
              <w:r w:rsidRPr="0021165D">
                <w:rPr>
                  <w:color w:val="404040"/>
                  <w:u w:val="single"/>
                </w:rPr>
                <w:instrText>Universal License Terms</w:instrText>
              </w:r>
            </w:hyperlink>
            <w:r w:rsidRPr="0021165D">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4CC0236" w14:textId="77777777" w:rsidR="00B04104" w:rsidRDefault="00B04104" w:rsidP="00EA23F2">
      <w:pPr>
        <w:pStyle w:val="ProductList-ClauseHeading"/>
        <w:tabs>
          <w:tab w:val="clear" w:pos="360"/>
          <w:tab w:val="clear" w:pos="720"/>
          <w:tab w:val="clear" w:pos="1080"/>
        </w:tabs>
      </w:pPr>
    </w:p>
    <w:p w14:paraId="63B17C6C" w14:textId="056FC4F4" w:rsidR="0021165D" w:rsidRPr="00B3420A" w:rsidRDefault="00EA23F2" w:rsidP="00EA23F2">
      <w:pPr>
        <w:pStyle w:val="ProductList-ClauseHeading"/>
        <w:tabs>
          <w:tab w:val="clear" w:pos="360"/>
          <w:tab w:val="clear" w:pos="720"/>
          <w:tab w:val="clear" w:pos="1080"/>
        </w:tabs>
      </w:pPr>
      <w:r>
        <w:t>1. Limitação Geográfica</w:t>
      </w:r>
    </w:p>
    <w:p w14:paraId="123549B6" w14:textId="71E3E59C" w:rsidR="0021165D" w:rsidRPr="00B3420A" w:rsidRDefault="0021165D" w:rsidP="0021165D">
      <w:pPr>
        <w:pStyle w:val="ProductList-Body"/>
      </w:pPr>
      <w:r>
        <w:t>O Cliente pode usar o Microsoft Dynamics C5 somente para Usuários Finais localizados na Islândia e na Dinamarca.</w:t>
      </w:r>
    </w:p>
    <w:p w14:paraId="2AF481BF" w14:textId="77777777" w:rsidR="0021165D" w:rsidRPr="00B3420A" w:rsidRDefault="0021165D" w:rsidP="0021165D">
      <w:pPr>
        <w:pStyle w:val="ProductList-Body"/>
      </w:pPr>
    </w:p>
    <w:p w14:paraId="032816D8" w14:textId="59942338" w:rsidR="00EA23F2" w:rsidRPr="00B3420A" w:rsidRDefault="0021165D" w:rsidP="00EA23F2">
      <w:pPr>
        <w:pStyle w:val="ProductList-ClauseHeading"/>
        <w:tabs>
          <w:tab w:val="clear" w:pos="360"/>
          <w:tab w:val="clear" w:pos="720"/>
          <w:tab w:val="clear" w:pos="1080"/>
        </w:tabs>
      </w:pPr>
      <w:r>
        <w:t>2. Acesso ao Software para Servidores</w:t>
      </w:r>
    </w:p>
    <w:p w14:paraId="34011E08" w14:textId="1D01F4EC" w:rsidR="00EA23F2" w:rsidRPr="00B3420A" w:rsidRDefault="0021165D" w:rsidP="00EA23F2">
      <w:pPr>
        <w:pStyle w:val="ProductList-ClauseHeading"/>
        <w:tabs>
          <w:tab w:val="clear" w:pos="360"/>
          <w:tab w:val="clear" w:pos="720"/>
          <w:tab w:val="clear" w:pos="1080"/>
        </w:tabs>
        <w:ind w:left="360"/>
      </w:pPr>
      <w:r>
        <w:rPr>
          <w:color w:val="0072C6"/>
        </w:rPr>
        <w:t>2.1 SALs do Dynamics C5 2012</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3F2" w:rsidRPr="00292A60" w14:paraId="2A027C2F" w14:textId="77777777" w:rsidTr="007F61A3">
        <w:tc>
          <w:tcPr>
            <w:tcW w:w="3240" w:type="dxa"/>
            <w:tcBorders>
              <w:top w:val="single" w:sz="24" w:space="0" w:color="0072C6"/>
            </w:tcBorders>
            <w:shd w:val="clear" w:color="auto" w:fill="DEEAF6" w:themeFill="accent1" w:themeFillTint="33"/>
          </w:tcPr>
          <w:p w14:paraId="1F176415" w14:textId="2E95D6D0" w:rsidR="00EA23F2" w:rsidRPr="002C28FE" w:rsidRDefault="00EA23F2"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5F672D07" w14:textId="7953394C" w:rsidR="00EA23F2" w:rsidRPr="00292A60" w:rsidRDefault="001158D3" w:rsidP="006D57BB">
            <w:pPr>
              <w:pStyle w:val="ProductList-Offering"/>
              <w:tabs>
                <w:tab w:val="clear" w:pos="360"/>
                <w:tab w:val="clear" w:pos="720"/>
                <w:tab w:val="clear" w:pos="1080"/>
              </w:tabs>
              <w:spacing w:before="40" w:after="40"/>
            </w:pPr>
            <w:r>
              <w:t>SAL Básica do Microsoft Dynamics C5 2012</w:t>
            </w:r>
            <w:r>
              <w:fldChar w:fldCharType="begin"/>
            </w:r>
            <w:r>
              <w:instrText>XE "Microsoft Dynamics C5 2012"</w:instrText>
            </w:r>
            <w:r>
              <w:fldChar w:fldCharType="end"/>
            </w:r>
            <w:r w:rsidR="003A15D7">
              <w:t xml:space="preserve"> </w:t>
            </w:r>
            <w:r w:rsidR="003A15D7" w:rsidRPr="00147CCA">
              <w:rPr>
                <w:rFonts w:ascii="Calibri Light" w:hAnsi="Calibri Light"/>
              </w:rPr>
              <w:t>(usuário)</w:t>
            </w:r>
          </w:p>
        </w:tc>
        <w:tc>
          <w:tcPr>
            <w:tcW w:w="3599" w:type="dxa"/>
            <w:tcBorders>
              <w:top w:val="single" w:sz="24" w:space="0" w:color="0072C6"/>
              <w:left w:val="nil"/>
              <w:bottom w:val="single" w:sz="4" w:space="0" w:color="auto"/>
              <w:right w:val="single" w:sz="4" w:space="0" w:color="000000" w:themeColor="text1"/>
            </w:tcBorders>
          </w:tcPr>
          <w:p w14:paraId="1437569D" w14:textId="36B62C4D" w:rsidR="00EA23F2" w:rsidRPr="00292A60" w:rsidRDefault="001158D3" w:rsidP="006D57BB">
            <w:pPr>
              <w:pStyle w:val="ProductList-Offering"/>
              <w:tabs>
                <w:tab w:val="clear" w:pos="360"/>
                <w:tab w:val="clear" w:pos="720"/>
                <w:tab w:val="clear" w:pos="1080"/>
              </w:tabs>
              <w:spacing w:before="40" w:after="40"/>
            </w:pPr>
            <w:r>
              <w:t>SAL do Microsoft Dynamics C5 2015 Advanced</w:t>
            </w:r>
            <w:r w:rsidR="003A15D7">
              <w:t xml:space="preserve"> </w:t>
            </w:r>
            <w:r w:rsidR="003A15D7" w:rsidRPr="00147CCA">
              <w:rPr>
                <w:rFonts w:ascii="Calibri Light" w:hAnsi="Calibri Light"/>
              </w:rPr>
              <w:t>(usuário)</w:t>
            </w:r>
          </w:p>
        </w:tc>
      </w:tr>
    </w:tbl>
    <w:p w14:paraId="3C62E4ED" w14:textId="77777777" w:rsidR="00EA23F2" w:rsidRPr="00B3420A" w:rsidRDefault="00EA23F2" w:rsidP="00EA23F2">
      <w:pPr>
        <w:pStyle w:val="ProductList-Body"/>
        <w:tabs>
          <w:tab w:val="clear" w:pos="360"/>
          <w:tab w:val="clear" w:pos="720"/>
          <w:tab w:val="clear" w:pos="1080"/>
        </w:tabs>
        <w:ind w:left="360"/>
      </w:pPr>
    </w:p>
    <w:p w14:paraId="44942B61" w14:textId="02C6B584" w:rsidR="0021165D" w:rsidRPr="00B3420A" w:rsidRDefault="00B02668" w:rsidP="0021165D">
      <w:pPr>
        <w:pStyle w:val="ProductList-ClauseHeading"/>
        <w:ind w:left="360"/>
      </w:pPr>
      <w:r>
        <w:rPr>
          <w:color w:val="0072C6"/>
        </w:rPr>
        <w:t>2.2 Alocação de SALs por Usuário Final</w:t>
      </w:r>
    </w:p>
    <w:p w14:paraId="1892A7AB" w14:textId="306AD951" w:rsidR="0021165D" w:rsidRPr="00B3420A" w:rsidRDefault="0021165D" w:rsidP="0021165D">
      <w:pPr>
        <w:pStyle w:val="ProductList-Body"/>
        <w:ind w:left="360"/>
      </w:pPr>
      <w:r>
        <w:t xml:space="preserve">O Cliente deve alocar a Basic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Advanced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os usuários do Usuário Final. O Cliente não pode alocar uma combinação de Basic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e Advanced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3E79F337" w14:textId="77777777" w:rsidR="0021165D" w:rsidRPr="00B3420A" w:rsidRDefault="0021165D" w:rsidP="00EA23F2">
      <w:pPr>
        <w:pStyle w:val="ProductList-ClauseHeading"/>
        <w:tabs>
          <w:tab w:val="clear" w:pos="360"/>
          <w:tab w:val="clear" w:pos="720"/>
          <w:tab w:val="clear" w:pos="1080"/>
        </w:tabs>
        <w:ind w:left="360"/>
      </w:pPr>
    </w:p>
    <w:p w14:paraId="42C51678" w14:textId="101A979C" w:rsidR="0021165D" w:rsidRPr="00B3420A" w:rsidRDefault="00B02668" w:rsidP="0021165D">
      <w:pPr>
        <w:pStyle w:val="ProductList-ClauseHeading"/>
        <w:tabs>
          <w:tab w:val="clear" w:pos="360"/>
          <w:tab w:val="clear" w:pos="720"/>
          <w:tab w:val="clear" w:pos="1080"/>
        </w:tabs>
        <w:ind w:left="360"/>
      </w:pPr>
      <w:r>
        <w:rPr>
          <w:color w:val="0072C6"/>
        </w:rPr>
        <w:t>2.3 Renúncia de SAL</w:t>
      </w:r>
    </w:p>
    <w:p w14:paraId="4D28B166" w14:textId="7438E0CA" w:rsidR="0021165D" w:rsidRPr="00B3420A" w:rsidRDefault="00D8569E" w:rsidP="00DC4BC7">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4514A07D" w14:textId="77777777" w:rsidR="00DC4BC7" w:rsidRPr="00B3420A" w:rsidRDefault="00DC4BC7" w:rsidP="00DC4BC7">
      <w:pPr>
        <w:pStyle w:val="ProductList-Body"/>
        <w:ind w:left="360"/>
      </w:pPr>
    </w:p>
    <w:p w14:paraId="40D417F0" w14:textId="4DE47435" w:rsidR="00EA23F2" w:rsidRPr="00B3420A" w:rsidRDefault="00B02668" w:rsidP="00B02668">
      <w:pPr>
        <w:pStyle w:val="ProductList-ClauseHeading"/>
      </w:pPr>
      <w:r>
        <w:t>3. Direitos de Downgrade</w:t>
      </w:r>
    </w:p>
    <w:p w14:paraId="23A71ADF" w14:textId="60D8A5FA" w:rsidR="00EA23F2" w:rsidRPr="00B3420A" w:rsidRDefault="00B02668" w:rsidP="00B02668">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5CBE97D4" w14:textId="77777777" w:rsidR="00EA23F2" w:rsidRPr="00B3420A" w:rsidRDefault="00EA23F2" w:rsidP="00EA23F2">
      <w:pPr>
        <w:pStyle w:val="ProductList-Body"/>
        <w:tabs>
          <w:tab w:val="clear" w:pos="360"/>
          <w:tab w:val="clear" w:pos="720"/>
          <w:tab w:val="clear" w:pos="1080"/>
        </w:tabs>
      </w:pPr>
    </w:p>
    <w:p w14:paraId="1B81B75C" w14:textId="768E535A" w:rsidR="00B02668" w:rsidRPr="00B3420A" w:rsidRDefault="00B02668" w:rsidP="00B02668">
      <w:pPr>
        <w:pStyle w:val="ProductList-ClauseHeading"/>
      </w:pPr>
      <w:r>
        <w:t>4. Componentes Licenciados por Processador</w:t>
      </w:r>
    </w:p>
    <w:p w14:paraId="23DADD77" w14:textId="07A57A41" w:rsidR="00B02668" w:rsidRPr="00B3420A" w:rsidRDefault="00B02668" w:rsidP="00902DD5">
      <w:pPr>
        <w:pStyle w:val="ProductList-Body"/>
      </w:pPr>
      <w:r>
        <w:t xml:space="preserve">Além de </w:t>
      </w:r>
      <w:r w:rsidRPr="00902DD5">
        <w:rPr>
          <w:color w:val="0563C1"/>
        </w:rPr>
        <w:fldChar w:fldCharType="begin"/>
      </w:r>
      <w:r w:rsidRPr="00902DD5">
        <w:rPr>
          <w:rStyle w:val="ProductList-BodyChar"/>
          <w:color w:val="0563C1"/>
        </w:rPr>
        <w:instrText>AutoTextList  \s NoStyle \t "SAL m</w:instrText>
      </w:r>
      <w:r w:rsidRPr="00902DD5">
        <w:rPr>
          <w:color w:val="0563C1"/>
        </w:rPr>
        <w:instrText>eans Subscriber Access License, which may be assigned by user or device, as appropriate. (Refer Glossary for full definition)"</w:instrText>
      </w:r>
      <w:r w:rsidRPr="00902DD5">
        <w:rPr>
          <w:color w:val="0563C1"/>
        </w:rPr>
        <w:fldChar w:fldCharType="separate"/>
      </w:r>
      <w:r w:rsidR="00E71E1E" w:rsidRPr="00902DD5">
        <w:rPr>
          <w:color w:val="0563C1"/>
        </w:rPr>
        <w:fldChar w:fldCharType="begin"/>
      </w:r>
      <w:r w:rsidR="00E71E1E" w:rsidRPr="00902DD5">
        <w:rPr>
          <w:color w:val="0563C1"/>
        </w:rPr>
        <w:instrText>AutoTextList  \s NoStyle \t "</w:instrText>
      </w:r>
      <w:r w:rsidR="00E71E1E" w:rsidRPr="00902DD5">
        <w:rPr>
          <w:color w:val="0563C1"/>
        </w:rPr>
        <w:fldChar w:fldCharType="begin"/>
      </w:r>
      <w:r w:rsidR="00E71E1E" w:rsidRPr="00902DD5">
        <w:rPr>
          <w:color w:val="0563C1"/>
        </w:rPr>
        <w:instrText>AutoTextList  \s NoStyle \t "SAL means Subscriber Access License, which may be assigned by user or device, as appropriate. (Refer Glossary for full definition)"</w:instrText>
      </w:r>
      <w:r w:rsidR="00E71E1E" w:rsidRPr="00902DD5">
        <w:rPr>
          <w:color w:val="0563C1"/>
        </w:rPr>
        <w:fldChar w:fldCharType="separate"/>
      </w:r>
      <w:r w:rsidR="00E71E1E" w:rsidRPr="00902DD5">
        <w:rPr>
          <w:color w:val="0563C1"/>
        </w:rPr>
        <w:instrText>SAL</w:instrText>
      </w:r>
      <w:r w:rsidR="00E71E1E" w:rsidRPr="00902DD5">
        <w:rPr>
          <w:color w:val="0563C1"/>
        </w:rPr>
        <w:fldChar w:fldCharType="end"/>
      </w:r>
      <w:r w:rsidR="00E71E1E" w:rsidRPr="00902DD5">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902DD5">
        <w:rPr>
          <w:color w:val="0563C1"/>
        </w:rPr>
        <w:fldChar w:fldCharType="begin"/>
      </w:r>
      <w:r w:rsidR="00E71E1E" w:rsidRPr="00902DD5">
        <w:rPr>
          <w:color w:val="0563C1"/>
        </w:rPr>
        <w:instrText>AutoTextList  \s NoStyle \t "Operating System Environment means all or part of an operating system Instance, or all or part of a virtual (or otherwise emulated) operating system Instance...(Refer Glossary for full definition)"</w:instrText>
      </w:r>
      <w:r w:rsidR="00E71E1E" w:rsidRPr="00902DD5">
        <w:rPr>
          <w:color w:val="0563C1"/>
        </w:rPr>
        <w:fldChar w:fldCharType="separate"/>
      </w:r>
      <w:r w:rsidR="00E71E1E" w:rsidRPr="00902DD5">
        <w:rPr>
          <w:color w:val="0563C1"/>
        </w:rPr>
        <w:instrText>OSE</w:instrText>
      </w:r>
      <w:r w:rsidR="00E71E1E" w:rsidRPr="00902DD5">
        <w:rPr>
          <w:color w:val="0563C1"/>
        </w:rPr>
        <w:fldChar w:fldCharType="end"/>
      </w:r>
      <w:r w:rsidR="00E71E1E" w:rsidRPr="00902DD5">
        <w:rPr>
          <w:color w:val="0563C1"/>
        </w:rPr>
        <w:instrText xml:space="preserve"> acessado por qualquer usuário. Uma SAL para Estudante pode ser cedida a Usuários Finais Educacionais Qualificados conforme definido no Adendo ao Cliente Educacional Qualificado."</w:instrText>
      </w:r>
      <w:r w:rsidR="00E71E1E" w:rsidRPr="00902DD5">
        <w:rPr>
          <w:color w:val="0563C1"/>
        </w:rPr>
        <w:fldChar w:fldCharType="separate"/>
      </w:r>
      <w:r w:rsidR="00E71E1E" w:rsidRPr="00902DD5">
        <w:rPr>
          <w:color w:val="0563C1"/>
        </w:rPr>
        <w:t>SAL</w:t>
      </w:r>
      <w:r w:rsidR="00E71E1E" w:rsidRPr="00902DD5">
        <w:rPr>
          <w:color w:val="0563C1"/>
        </w:rPr>
        <w:fldChar w:fldCharType="end"/>
      </w:r>
      <w:r w:rsidRPr="00902DD5">
        <w:rPr>
          <w:color w:val="0563C1"/>
        </w:rPr>
        <w:fldChar w:fldCharType="end"/>
      </w:r>
      <w:r w:rsidR="00902DD5" w:rsidRPr="00902DD5">
        <w:rPr>
          <w:color w:val="0563C1"/>
        </w:rPr>
        <w:t>s</w:t>
      </w:r>
      <w:r>
        <w:t xml:space="preserve">, o Cliente deverá adquirir uma licença do processador Dynamics C5 antes de executar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de partes discretas da funcionalidade conhecida como componentes. O Cliente precisa adquirir apenas um processador </w:t>
      </w:r>
      <w:r>
        <w:fldChar w:fldCharType="begin"/>
      </w:r>
      <w:r w:rsidRPr="00192E88">
        <w:rPr>
          <w:rStyle w:val="ProductList-BodyChar"/>
          <w:color w:val="0563C1"/>
        </w:rPr>
        <w:instrText xml:space="preserve">AutoTextList  \s NoStyle \t "License </w:instrText>
      </w:r>
      <w:r w:rsidRPr="00192E88">
        <w:instrText>means the right to download, install, access and use a Product."</w:instrText>
      </w:r>
      <w:r>
        <w:fldChar w:fldCharType="separate"/>
      </w:r>
      <w:r w:rsidRPr="00192E88">
        <w:t>License</w:t>
      </w:r>
      <w:r>
        <w:fldChar w:fldCharType="end"/>
      </w:r>
      <w:r>
        <w:t xml:space="preserve"> por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D723E0">
        <w:rPr>
          <w:rStyle w:val="ProductList-BodyChar"/>
          <w:color w:val="0072C6"/>
        </w:rPr>
        <w:fldChar w:fldCharType="begin"/>
      </w:r>
      <w:r w:rsidR="00D723E0" w:rsidRPr="006E08CF">
        <w:rPr>
          <w:rStyle w:val="ProductList-BodyChar"/>
          <w:color w:val="0072C6"/>
        </w:rPr>
        <w:instrText>AutoTextList  \s NoStyle \t “ERP Solutions means the components of the software that control Customer’s End user’s users and financial reporting units.”</w:instrText>
      </w:r>
      <w:r w:rsidR="00D723E0">
        <w:rPr>
          <w:rStyle w:val="ProductList-BodyChar"/>
          <w:color w:val="0072C6"/>
        </w:rPr>
        <w:fldChar w:fldCharType="separate"/>
      </w:r>
      <w:r w:rsidR="00D723E0" w:rsidRPr="00B87505">
        <w:rPr>
          <w:color w:val="0563C1"/>
        </w:rPr>
        <w:fldChar w:fldCharType="begin"/>
      </w:r>
      <w:r w:rsidR="00D723E0" w:rsidRPr="00B87505">
        <w:rPr>
          <w:color w:val="0563C1"/>
        </w:rPr>
        <w:instrText>AutoTextList  \s NoStyle \t “</w:instrText>
      </w:r>
      <w:r w:rsidR="00D723E0" w:rsidRPr="00B87505">
        <w:rPr>
          <w:color w:val="0563C1"/>
        </w:rPr>
        <w:fldChar w:fldCharType="begin"/>
      </w:r>
      <w:r w:rsidR="00D723E0" w:rsidRPr="00B87505">
        <w:rPr>
          <w:color w:val="0563C1"/>
        </w:rPr>
        <w:instrText>AutoTextList  \s NoStyle \t “ERP Solutions means the components of the software that control Customer’s End user’s users and financial reporting units.”</w:instrText>
      </w:r>
      <w:r w:rsidR="00D723E0" w:rsidRPr="00B87505">
        <w:rPr>
          <w:color w:val="0563C1"/>
        </w:rPr>
        <w:fldChar w:fldCharType="separate"/>
      </w:r>
      <w:r w:rsidR="00D723E0" w:rsidRPr="00B87505">
        <w:rPr>
          <w:color w:val="0563C1"/>
        </w:rPr>
        <w:instrText>Solução ERP</w:instrText>
      </w:r>
      <w:r w:rsidR="00D723E0" w:rsidRPr="00B87505">
        <w:rPr>
          <w:color w:val="0563C1"/>
        </w:rPr>
        <w:fldChar w:fldCharType="end"/>
      </w:r>
      <w:r w:rsidR="00D723E0" w:rsidRPr="00B87505">
        <w:rPr>
          <w:color w:val="0563C1"/>
        </w:rPr>
        <w:instrText xml:space="preserve"> significa os componentes do software que controlam os usuários e as unidades de relatório financeiro do Usuário final do Cliente.”</w:instrText>
      </w:r>
      <w:r w:rsidR="00D723E0" w:rsidRPr="00B87505">
        <w:rPr>
          <w:color w:val="0563C1"/>
        </w:rPr>
        <w:fldChar w:fldCharType="separate"/>
      </w:r>
      <w:r w:rsidR="00D723E0" w:rsidRPr="00B87505">
        <w:rPr>
          <w:color w:val="0563C1"/>
        </w:rPr>
        <w:t>Solução ERP</w:t>
      </w:r>
      <w:r w:rsidR="00D723E0" w:rsidRPr="00B87505">
        <w:rPr>
          <w:color w:val="0563C1"/>
        </w:rPr>
        <w:fldChar w:fldCharType="end"/>
      </w:r>
      <w:r w:rsidR="00D723E0">
        <w:fldChar w:fldCharType="end"/>
      </w:r>
      <w:r w:rsidR="0062281A">
        <w:fldChar w:fldCharType="end"/>
      </w:r>
      <w:r>
        <w:t>, independentemente de quantos processadores são usados.</w:t>
      </w:r>
    </w:p>
    <w:p w14:paraId="611A4656" w14:textId="77777777" w:rsidR="00B02668" w:rsidRPr="00B3420A" w:rsidRDefault="00B02668" w:rsidP="00B02668">
      <w:pPr>
        <w:pStyle w:val="ProductList-Body"/>
      </w:pPr>
    </w:p>
    <w:p w14:paraId="13BD01EA" w14:textId="0F84E4D8" w:rsidR="00EA23F2" w:rsidRPr="00B3420A" w:rsidRDefault="00B02668" w:rsidP="00EA23F2">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EA23F2" w:rsidRPr="00B8289F" w14:paraId="3DD2133A"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4FF218F" w14:textId="390374F0" w:rsidR="00EA23F2" w:rsidRPr="00B8289F" w:rsidRDefault="001158D3" w:rsidP="006D57BB">
            <w:pPr>
              <w:pStyle w:val="ProductList-TableBody"/>
              <w:rPr>
                <w:rFonts w:asciiTheme="majorHAnsi" w:hAnsiTheme="majorHAnsi"/>
              </w:rPr>
            </w:pPr>
            <w:r>
              <w:t>Software Cliente Pleno do Microsoft Dynamics C5 2012</w:t>
            </w:r>
            <w:r>
              <w:fldChar w:fldCharType="begin"/>
            </w:r>
            <w:r>
              <w:instrText>XE "Microsoft Dynamics C5 2012"</w:instrText>
            </w:r>
            <w:r>
              <w:fldChar w:fldCharType="end"/>
            </w:r>
            <w: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5AB74397" w14:textId="12F5299D" w:rsidR="00EA23F2" w:rsidRPr="00B8289F" w:rsidRDefault="00EA23F2" w:rsidP="006D57BB">
            <w:pPr>
              <w:pStyle w:val="ProductList-TableBody"/>
              <w:rPr>
                <w:rFonts w:asciiTheme="majorHAnsi" w:hAnsiTheme="majorHAnsi"/>
              </w:rPr>
            </w:pPr>
          </w:p>
        </w:tc>
        <w:tc>
          <w:tcPr>
            <w:tcW w:w="3597" w:type="dxa"/>
            <w:tcBorders>
              <w:top w:val="single" w:sz="18" w:space="0" w:color="0072C6"/>
              <w:left w:val="single" w:sz="4" w:space="0" w:color="000000"/>
              <w:bottom w:val="single" w:sz="4" w:space="0" w:color="000000"/>
              <w:right w:val="single" w:sz="4" w:space="0" w:color="000000"/>
            </w:tcBorders>
          </w:tcPr>
          <w:p w14:paraId="43A8CD20" w14:textId="2CC4BF8C" w:rsidR="00EA23F2" w:rsidRPr="00B8289F" w:rsidRDefault="00EA23F2" w:rsidP="006D57BB">
            <w:pPr>
              <w:pStyle w:val="ProductList-TableBody"/>
              <w:rPr>
                <w:rFonts w:asciiTheme="majorHAnsi" w:hAnsiTheme="majorHAnsi"/>
              </w:rPr>
            </w:pPr>
          </w:p>
        </w:tc>
      </w:tr>
    </w:tbl>
    <w:bookmarkStart w:id="59" w:name="_Sec611"/>
    <w:p w14:paraId="2B706339"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589CD5CC" w14:textId="0AC37516" w:rsidR="00B361F2" w:rsidRPr="00B3420A" w:rsidRDefault="00B361F2" w:rsidP="005D7EF7">
      <w:pPr>
        <w:pStyle w:val="ProductList-OfferingGroupHeading"/>
        <w:outlineLvl w:val="1"/>
      </w:pPr>
      <w:bookmarkStart w:id="60" w:name="_Toc438633569"/>
      <w:r>
        <w:t>Aplicativos do Office</w:t>
      </w:r>
      <w:bookmarkEnd w:id="59"/>
      <w:bookmarkEnd w:id="60"/>
    </w:p>
    <w:p w14:paraId="781D9BF9" w14:textId="009B4726" w:rsidR="00BB37AA" w:rsidRPr="00B3420A" w:rsidRDefault="00BB37AA" w:rsidP="005D7EF7">
      <w:pPr>
        <w:pStyle w:val="ProductList-Offering2Heading"/>
        <w:outlineLvl w:val="2"/>
      </w:pPr>
      <w:bookmarkStart w:id="61" w:name="_Toc438633570"/>
      <w:r>
        <w:t>Aplicativos Desktop do Office</w:t>
      </w:r>
      <w:bookmarkEnd w:id="61"/>
    </w:p>
    <w:p w14:paraId="22F58822"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407450C0" w14:textId="386E65F1" w:rsidR="00BB37AA" w:rsidRPr="00B3420A" w:rsidRDefault="00BB37AA" w:rsidP="00ED3A6B">
      <w:pPr>
        <w:pStyle w:val="ProductList-Body"/>
      </w:pPr>
      <w:r>
        <w:t>Office Professional Plus 2016</w:t>
      </w:r>
      <w:r>
        <w:fldChar w:fldCharType="begin"/>
      </w:r>
      <w:r>
        <w:instrText>XE "Office Professional Plus 2016"</w:instrText>
      </w:r>
      <w:r>
        <w:fldChar w:fldCharType="end"/>
      </w:r>
      <w:r>
        <w:t xml:space="preserve"> (SAL)</w:t>
      </w:r>
    </w:p>
    <w:p w14:paraId="42ECC718" w14:textId="63B97393" w:rsidR="00BB37AA" w:rsidRPr="00B3420A" w:rsidRDefault="00BB37AA" w:rsidP="00ED3A6B">
      <w:pPr>
        <w:pStyle w:val="ProductList-Body"/>
      </w:pPr>
      <w:r>
        <w:t>Office Standard 2016</w:t>
      </w:r>
      <w:r>
        <w:fldChar w:fldCharType="begin"/>
      </w:r>
      <w:r>
        <w:instrText>XE "Office Standard 2016"</w:instrText>
      </w:r>
      <w:r>
        <w:fldChar w:fldCharType="end"/>
      </w:r>
      <w:r>
        <w:t xml:space="preserve"> (SAL)</w:t>
      </w:r>
    </w:p>
    <w:p w14:paraId="494AABC4" w14:textId="6841BD20" w:rsidR="00BB37AA" w:rsidRPr="00B3420A" w:rsidRDefault="00BB37AA" w:rsidP="00ED3A6B">
      <w:pPr>
        <w:pStyle w:val="ProductList-Body"/>
      </w:pPr>
      <w:r>
        <w:t>Office Multi Language Pack 2013</w:t>
      </w:r>
      <w:r>
        <w:fldChar w:fldCharType="begin"/>
      </w:r>
      <w:r>
        <w:instrText>XE "Office Multi Language Pack 2013"</w:instrText>
      </w:r>
      <w:r>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BB37AA" w14:paraId="0E8C0E6A" w14:textId="77777777" w:rsidTr="00601A5F">
        <w:tc>
          <w:tcPr>
            <w:tcW w:w="3078" w:type="dxa"/>
            <w:tcBorders>
              <w:top w:val="single" w:sz="24" w:space="0" w:color="00188F"/>
              <w:bottom w:val="single" w:sz="4" w:space="0" w:color="auto"/>
            </w:tcBorders>
            <w:shd w:val="clear" w:color="auto" w:fill="auto"/>
          </w:tcPr>
          <w:p w14:paraId="4311A735" w14:textId="2AF5E764" w:rsidR="00BB37AA" w:rsidRPr="00AF1904" w:rsidRDefault="00F14C59" w:rsidP="00D550F5">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118" w:type="dxa"/>
            <w:tcBorders>
              <w:top w:val="single" w:sz="24" w:space="0" w:color="00188F"/>
              <w:bottom w:val="single" w:sz="4" w:space="0" w:color="auto"/>
            </w:tcBorders>
            <w:shd w:val="clear" w:color="auto" w:fill="auto"/>
          </w:tcPr>
          <w:p w14:paraId="17488229" w14:textId="17B25F18" w:rsidR="00BB37AA" w:rsidRPr="00292A60" w:rsidRDefault="000A1890" w:rsidP="006D57BB">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DesktopApps" w:history="1">
              <w:r w:rsidR="00BB37AA">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53B62A92" w14:textId="4249F7B0" w:rsidR="00BB37AA" w:rsidRPr="00F92613" w:rsidRDefault="00F14C59" w:rsidP="00EF538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BB37AA">
              <w:t>: Pacotes do Office</w:t>
            </w:r>
          </w:p>
        </w:tc>
      </w:tr>
      <w:tr w:rsidR="00BB37AA" w14:paraId="070125E3" w14:textId="77777777" w:rsidTr="00601A5F">
        <w:tc>
          <w:tcPr>
            <w:tcW w:w="3078" w:type="dxa"/>
            <w:tcBorders>
              <w:top w:val="single" w:sz="4" w:space="0" w:color="auto"/>
              <w:bottom w:val="single" w:sz="4" w:space="0" w:color="auto"/>
            </w:tcBorders>
            <w:shd w:val="clear" w:color="auto" w:fill="auto"/>
          </w:tcPr>
          <w:p w14:paraId="2E11B726" w14:textId="361BFD1C" w:rsidR="00BB37AA" w:rsidRPr="00F92613" w:rsidRDefault="00F14C59" w:rsidP="00E14F2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Office 2013</w:t>
            </w:r>
            <w:r w:rsidR="005A24A1">
              <w:fldChar w:fldCharType="begin"/>
            </w:r>
            <w:r w:rsidR="005A24A1">
              <w:instrText>XE "Office 2013"</w:instrText>
            </w:r>
            <w:r w:rsidR="005A24A1">
              <w:fldChar w:fldCharType="end"/>
            </w:r>
          </w:p>
        </w:tc>
        <w:tc>
          <w:tcPr>
            <w:tcW w:w="4118" w:type="dxa"/>
            <w:tcBorders>
              <w:top w:val="single" w:sz="4" w:space="0" w:color="auto"/>
              <w:bottom w:val="single" w:sz="4" w:space="0" w:color="000000" w:themeColor="text1"/>
            </w:tcBorders>
            <w:shd w:val="clear" w:color="auto" w:fill="auto"/>
          </w:tcPr>
          <w:p w14:paraId="78AC00F2" w14:textId="49DF357F" w:rsidR="00BB37AA" w:rsidRPr="00BB37AA" w:rsidRDefault="00BB37AA" w:rsidP="006D57BB">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79AD4370" w14:textId="02317DD7" w:rsidR="00BB37AA" w:rsidRPr="00F92613" w:rsidRDefault="00F14C59"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BB37AA">
              <w:rPr>
                <w:color w:val="000000" w:themeColor="text1"/>
              </w:rPr>
              <w:t>: Todas as edições</w:t>
            </w:r>
          </w:p>
        </w:tc>
      </w:tr>
      <w:tr w:rsidR="00BB37AA" w14:paraId="3023B190" w14:textId="77777777" w:rsidTr="00601A5F">
        <w:tc>
          <w:tcPr>
            <w:tcW w:w="3078" w:type="dxa"/>
            <w:tcBorders>
              <w:top w:val="single" w:sz="4" w:space="0" w:color="auto"/>
              <w:bottom w:val="single" w:sz="4" w:space="0" w:color="auto"/>
            </w:tcBorders>
            <w:shd w:val="clear" w:color="auto" w:fill="BFBFBF"/>
          </w:tcPr>
          <w:p w14:paraId="5217353A" w14:textId="1FAE8963" w:rsidR="00BB37AA" w:rsidRPr="00BB37AA" w:rsidRDefault="00BB37AA" w:rsidP="006D57BB">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BB37AA">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118" w:type="dxa"/>
            <w:tcBorders>
              <w:top w:val="single" w:sz="4" w:space="0" w:color="000000" w:themeColor="text1"/>
              <w:bottom w:val="single" w:sz="4" w:space="0" w:color="auto"/>
            </w:tcBorders>
            <w:shd w:val="clear" w:color="auto" w:fill="BFBFBF"/>
          </w:tcPr>
          <w:p w14:paraId="5F61E203" w14:textId="119D4912" w:rsidR="00BB37AA" w:rsidRPr="00BB37AA"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928752A" w14:textId="261A5D3C" w:rsidR="00BB37AA" w:rsidRPr="00F92613" w:rsidRDefault="00F14C59" w:rsidP="006D57BB">
            <w:pPr>
              <w:pStyle w:val="ProductList-Offering"/>
              <w:tabs>
                <w:tab w:val="clear" w:pos="360"/>
                <w:tab w:val="clear" w:pos="720"/>
                <w:tab w:val="clear" w:pos="1080"/>
              </w:tabs>
              <w:spacing w:before="40" w:after="40"/>
              <w:ind w:left="0"/>
              <w:rPr>
                <w:color w:val="000000" w:themeColor="text1"/>
              </w:rPr>
            </w:pPr>
            <w:r w:rsidRPr="00216D44">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Pr="00216D44">
              <w:rPr>
                <w:color w:val="0563C1"/>
              </w:rPr>
              <w:fldChar w:fldCharType="end"/>
            </w:r>
            <w:r w:rsidR="00BB37AA">
              <w:rPr>
                <w:color w:val="000000" w:themeColor="text1"/>
              </w:rPr>
              <w:t>: Todas as edições</w:t>
            </w:r>
          </w:p>
        </w:tc>
      </w:tr>
      <w:tr w:rsidR="00BB37AA" w14:paraId="6303AF90" w14:textId="77777777" w:rsidTr="00601A5F">
        <w:tc>
          <w:tcPr>
            <w:tcW w:w="3078" w:type="dxa"/>
            <w:tcBorders>
              <w:top w:val="single" w:sz="4" w:space="0" w:color="auto"/>
              <w:bottom w:val="single" w:sz="4" w:space="0" w:color="auto"/>
            </w:tcBorders>
            <w:shd w:val="clear" w:color="auto" w:fill="BFBFBF"/>
          </w:tcPr>
          <w:p w14:paraId="645FAAF7" w14:textId="6A46B008" w:rsidR="00BB37AA" w:rsidRPr="00BB37AA"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118" w:type="dxa"/>
            <w:tcBorders>
              <w:top w:val="single" w:sz="4" w:space="0" w:color="000000" w:themeColor="text1"/>
              <w:bottom w:val="single" w:sz="4" w:space="0" w:color="auto"/>
            </w:tcBorders>
            <w:shd w:val="clear" w:color="auto" w:fill="BFBFBF"/>
          </w:tcPr>
          <w:p w14:paraId="452EB4C6" w14:textId="5F366E5D" w:rsidR="00BB37AA" w:rsidRPr="00BB37AA"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BD9F11D" w14:textId="55252FC2"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1DD1A938" w14:textId="77777777" w:rsidTr="00601A5F">
        <w:tc>
          <w:tcPr>
            <w:tcW w:w="3078" w:type="dxa"/>
            <w:tcBorders>
              <w:top w:val="single" w:sz="4" w:space="0" w:color="auto"/>
            </w:tcBorders>
            <w:shd w:val="clear" w:color="auto" w:fill="auto"/>
          </w:tcPr>
          <w:p w14:paraId="1F7312D6" w14:textId="6F5A904D" w:rsidR="00BB37AA" w:rsidRPr="00F92613" w:rsidRDefault="00F14C59"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BB37AA">
              <w:t>: Office Web Apps</w:t>
            </w:r>
            <w:r w:rsidR="00BB37AA">
              <w:fldChar w:fldCharType="begin"/>
            </w:r>
            <w:r w:rsidR="00BB37AA">
              <w:instrText>XE "Office Web Apps"</w:instrText>
            </w:r>
            <w:r w:rsidR="00BB37AA">
              <w:fldChar w:fldCharType="end"/>
            </w:r>
            <w:r w:rsidR="00BB37AA">
              <w:t xml:space="preserve"> (somente Pacotes do Office)</w:t>
            </w:r>
          </w:p>
        </w:tc>
        <w:tc>
          <w:tcPr>
            <w:tcW w:w="4118" w:type="dxa"/>
            <w:tcBorders>
              <w:top w:val="single" w:sz="4" w:space="0" w:color="auto"/>
            </w:tcBorders>
            <w:shd w:val="clear" w:color="auto" w:fill="BFBFBF"/>
          </w:tcPr>
          <w:p w14:paraId="1CA66852" w14:textId="3B317E0A" w:rsidR="00BB37AA" w:rsidRPr="00BB37AA"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36FCDDB1" w14:textId="06DF2842"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fldChar w:fldCharType="begin"/>
            </w:r>
            <w:r w:rsidR="00371498" w:rsidRPr="00371498">
              <w:instrText xml:space="preserve">AutoTextList  \s NoStyle \t "Notices: </w:instrText>
            </w:r>
            <w:r w:rsidR="00371498" w:rsidRPr="00AF1904">
              <w:rPr>
                <w:color w:val="0563C1"/>
              </w:rPr>
              <w:instrText xml:space="preserve">Identifies the notices applicable for a Product; refer to the Notices section of the </w:instrText>
            </w:r>
            <w:hyperlink w:anchor="_Sec537">
              <w:r w:rsidR="00371498" w:rsidRPr="00371498">
                <w:rPr>
                  <w:color w:val="0563C1"/>
                </w:rPr>
                <w:instrText>Universal License Terms</w:instrText>
              </w:r>
            </w:hyperlink>
            <w:r w:rsidR="00371498" w:rsidRPr="00AF1904">
              <w:rPr>
                <w:color w:val="0563C1"/>
              </w:rPr>
              <w:instrText xml:space="preserve"> for details."</w:instrText>
            </w:r>
            <w:r w:rsidR="00371498"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00371498" w:rsidRPr="00371498">
              <w:rPr>
                <w:color w:val="0563C1"/>
              </w:rPr>
              <w:fldChar w:fldCharType="end"/>
            </w:r>
            <w:r w:rsidR="00371498" w:rsidRPr="00371498">
              <w:rPr>
                <w:color w:val="0563C1"/>
              </w:rPr>
              <w:fldChar w:fldCharType="end"/>
            </w:r>
            <w:r w:rsidRPr="00371498">
              <w:rPr>
                <w:color w:val="0563C1"/>
              </w:rPr>
              <w:fldChar w:fldCharType="end"/>
            </w:r>
            <w:r>
              <w:t>: Bing Mapas (Excel e Office Professional Plus); H.264/MPEG-4 e/ou VC-1 (Skype for Business); Recursos de Internet</w:t>
            </w:r>
          </w:p>
        </w:tc>
      </w:tr>
    </w:tbl>
    <w:p w14:paraId="0F557BA0" w14:textId="77777777" w:rsidR="00BB37AA" w:rsidRPr="00B3420A" w:rsidRDefault="00BB37AA" w:rsidP="00BB37AA">
      <w:pPr>
        <w:pStyle w:val="ProductList-Body"/>
        <w:tabs>
          <w:tab w:val="clear" w:pos="360"/>
          <w:tab w:val="clear" w:pos="720"/>
          <w:tab w:val="clear" w:pos="1080"/>
        </w:tabs>
      </w:pPr>
    </w:p>
    <w:p w14:paraId="5D745807" w14:textId="140281DC" w:rsidR="00BB37AA" w:rsidRPr="00B3420A" w:rsidRDefault="00BB37AA" w:rsidP="00BB37AA">
      <w:pPr>
        <w:pStyle w:val="ProductList-ClauseHeading"/>
        <w:tabs>
          <w:tab w:val="clear" w:pos="360"/>
          <w:tab w:val="clear" w:pos="720"/>
          <w:tab w:val="clear" w:pos="1080"/>
        </w:tabs>
      </w:pPr>
      <w:r>
        <w:t>1. Office Professional Plus 2016</w:t>
      </w:r>
      <w:r>
        <w:fldChar w:fldCharType="begin"/>
      </w:r>
      <w:r>
        <w:instrText>XE "Office Professional Plus 2016"</w:instrText>
      </w:r>
      <w:r>
        <w:fldChar w:fldCharType="end"/>
      </w:r>
      <w:r>
        <w:t xml:space="preserve"> e Office Standard 2016</w:t>
      </w:r>
      <w:r>
        <w:fldChar w:fldCharType="begin"/>
      </w:r>
      <w:r>
        <w:instrText>XE "Office Standard 2016"</w:instrText>
      </w:r>
      <w:r>
        <w:fldChar w:fldCharType="end"/>
      </w:r>
    </w:p>
    <w:p w14:paraId="5361F981" w14:textId="2C60EEAB" w:rsidR="00BB37AA" w:rsidRPr="00B3420A" w:rsidRDefault="00BB37AA" w:rsidP="002E5F53">
      <w:pPr>
        <w:pStyle w:val="ProductList-Body"/>
        <w:tabs>
          <w:tab w:val="clear" w:pos="360"/>
          <w:tab w:val="clear" w:pos="720"/>
          <w:tab w:val="clear" w:pos="1080"/>
        </w:tabs>
      </w:pPr>
      <w:r>
        <w:t xml:space="preserve">Produtos componentes no </w:t>
      </w:r>
      <w:r w:rsidRPr="002E5F53">
        <w:rPr>
          <w:color w:val="0563C1"/>
        </w:rPr>
        <w:fldChar w:fldCharType="begin"/>
      </w:r>
      <w:r w:rsidR="000A214F" w:rsidRPr="002E5F53">
        <w:instrText>AutoTextList  \s NoStyle \t "Suite m</w:instrText>
      </w:r>
      <w:r w:rsidR="000A214F" w:rsidRPr="000A214F">
        <w:rPr>
          <w:color w:val="0563C1"/>
        </w:rPr>
        <w:instrText>eans a Product that is comprised of components that are also licensed separately. (Refer Glossary for full definition)"</w:instrText>
      </w:r>
      <w:r w:rsidRPr="002E5F53">
        <w:rPr>
          <w:color w:val="0563C1"/>
        </w:rPr>
        <w:fldChar w:fldCharType="separate"/>
      </w:r>
      <w:r w:rsidR="002E5F53" w:rsidRPr="002E5F53">
        <w:rPr>
          <w:color w:val="0563C1"/>
        </w:rPr>
        <w:fldChar w:fldCharType="begin"/>
      </w:r>
      <w:r w:rsidR="002E5F53" w:rsidRPr="002E5F53">
        <w:rPr>
          <w:color w:val="0563C1"/>
        </w:rPr>
        <w:instrText>AutoTextList  \s NoStyle \t "</w:instrText>
      </w:r>
      <w:r w:rsidR="002E5F53" w:rsidRPr="002E5F53">
        <w:rPr>
          <w:color w:val="0563C1"/>
        </w:rPr>
        <w:fldChar w:fldCharType="begin"/>
      </w:r>
      <w:r w:rsidR="002E5F53" w:rsidRPr="002E5F53">
        <w:rPr>
          <w:color w:val="0563C1"/>
        </w:rPr>
        <w:instrText>AutoTextList  \s NoStyle \t "Suite means a Product that is comprised of components that are also licensed separately. (Refer Glossary for full definition)"</w:instrText>
      </w:r>
      <w:r w:rsidR="002E5F53" w:rsidRPr="002E5F53">
        <w:rPr>
          <w:color w:val="0563C1"/>
        </w:rPr>
        <w:fldChar w:fldCharType="separate"/>
      </w:r>
      <w:r w:rsidR="002E5F53" w:rsidRPr="002E5F53">
        <w:rPr>
          <w:color w:val="0563C1"/>
        </w:rPr>
        <w:instrText>Pacote</w:instrText>
      </w:r>
      <w:r w:rsidR="002E5F53" w:rsidRPr="002E5F53">
        <w:rPr>
          <w:color w:val="0563C1"/>
        </w:rPr>
        <w:fldChar w:fldCharType="end"/>
      </w:r>
      <w:r w:rsidR="002E5F53" w:rsidRPr="002E5F53">
        <w:rPr>
          <w:color w:val="0563C1"/>
        </w:rPr>
        <w:instrText xml:space="preserve"> significa um Produto que abrange os componentes que também são licenciados separadamente. Um </w:instrText>
      </w:r>
      <w:r w:rsidR="002E5F53" w:rsidRPr="00352CCC">
        <w:rPr>
          <w:color w:val="0563C1"/>
        </w:rPr>
        <w:fldChar w:fldCharType="begin"/>
      </w:r>
      <w:r w:rsidR="002E5F53" w:rsidRPr="00352CCC">
        <w:rPr>
          <w:color w:val="0563C1"/>
        </w:rPr>
        <w:instrText>AutoTextList  \s NoStyle \t "Suite means a Product that is comprised of components that are also licensed separately. (Refer Glossary for full definition)"</w:instrText>
      </w:r>
      <w:r w:rsidR="002E5F53" w:rsidRPr="00352CCC">
        <w:rPr>
          <w:color w:val="0563C1"/>
        </w:rPr>
        <w:fldChar w:fldCharType="separate"/>
      </w:r>
      <w:r w:rsidR="002E5F53" w:rsidRPr="00352CCC">
        <w:rPr>
          <w:color w:val="0563C1"/>
        </w:rPr>
        <w:instrText>Pacote</w:instrText>
      </w:r>
      <w:r w:rsidR="002E5F53" w:rsidRPr="00352CCC">
        <w:rPr>
          <w:color w:val="0563C1"/>
        </w:rPr>
        <w:fldChar w:fldCharType="end"/>
      </w:r>
      <w:r w:rsidR="002E5F53" w:rsidRPr="002E5F53">
        <w:rPr>
          <w:color w:val="0563C1"/>
        </w:rPr>
        <w:instrText xml:space="preserve"> é licenciado sob uma única </w:instrText>
      </w:r>
      <w:r w:rsidR="002E5F53" w:rsidRPr="001803A1">
        <w:rPr>
          <w:color w:val="0563C1"/>
        </w:rPr>
        <w:fldChar w:fldCharType="begin"/>
      </w:r>
      <w:r w:rsidR="002E5F53" w:rsidRPr="001803A1">
        <w:rPr>
          <w:color w:val="0563C1"/>
        </w:rPr>
        <w:instrText>AutoTextList  \s NoStyle \t "License means the right to download, install, access and use a Product."</w:instrText>
      </w:r>
      <w:r w:rsidR="002E5F53" w:rsidRPr="001803A1">
        <w:rPr>
          <w:color w:val="0563C1"/>
        </w:rPr>
        <w:fldChar w:fldCharType="separate"/>
      </w:r>
      <w:r w:rsidR="002E5F53" w:rsidRPr="00BC286D">
        <w:rPr>
          <w:color w:val="0563C1"/>
        </w:rPr>
        <w:fldChar w:fldCharType="begin"/>
      </w:r>
      <w:r w:rsidR="002E5F53" w:rsidRPr="00BC286D">
        <w:rPr>
          <w:color w:val="0563C1"/>
        </w:rPr>
        <w:instrText>AutoTextList  \s NoStyle \t "</w:instrText>
      </w:r>
      <w:r w:rsidR="002E5F53" w:rsidRPr="00BC286D">
        <w:rPr>
          <w:color w:val="0563C1"/>
        </w:rPr>
        <w:fldChar w:fldCharType="begin"/>
      </w:r>
      <w:r w:rsidR="002E5F53" w:rsidRPr="00BC286D">
        <w:rPr>
          <w:color w:val="0563C1"/>
        </w:rPr>
        <w:instrText>AutoTextList  \s NoStyle \t "License means the right to download, install, access and use a Product."</w:instrText>
      </w:r>
      <w:r w:rsidR="002E5F53" w:rsidRPr="00BC286D">
        <w:rPr>
          <w:color w:val="0563C1"/>
        </w:rPr>
        <w:fldChar w:fldCharType="separate"/>
      </w:r>
      <w:r w:rsidR="002E5F53" w:rsidRPr="00BC286D">
        <w:rPr>
          <w:color w:val="0563C1"/>
        </w:rPr>
        <w:instrText>Licença</w:instrText>
      </w:r>
      <w:r w:rsidR="002E5F53" w:rsidRPr="00BC286D">
        <w:rPr>
          <w:color w:val="0563C1"/>
        </w:rPr>
        <w:fldChar w:fldCharType="end"/>
      </w:r>
      <w:r w:rsidR="002E5F53" w:rsidRPr="00BC286D">
        <w:rPr>
          <w:color w:val="0563C1"/>
        </w:rPr>
        <w:instrText xml:space="preserve"> significa o direito de baixar, instalar, acessar e usar um Produto."</w:instrText>
      </w:r>
      <w:r w:rsidR="002E5F53" w:rsidRPr="00BC286D">
        <w:rPr>
          <w:color w:val="0563C1"/>
        </w:rPr>
        <w:fldChar w:fldCharType="separate"/>
      </w:r>
      <w:r w:rsidR="002E5F53" w:rsidRPr="00BC286D">
        <w:rPr>
          <w:color w:val="0563C1"/>
        </w:rPr>
        <w:instrText>Licença</w:instrText>
      </w:r>
      <w:r w:rsidR="002E5F53" w:rsidRPr="00BC286D">
        <w:rPr>
          <w:color w:val="0563C1"/>
        </w:rPr>
        <w:fldChar w:fldCharType="end"/>
      </w:r>
      <w:r w:rsidR="002E5F53" w:rsidRPr="001803A1">
        <w:rPr>
          <w:color w:val="0563C1"/>
        </w:rPr>
        <w:fldChar w:fldCharType="end"/>
      </w:r>
      <w:r w:rsidR="002E5F53" w:rsidRPr="002E5F53">
        <w:rPr>
          <w:color w:val="0563C1"/>
        </w:rPr>
        <w:instrText xml:space="preserve"> que é cedida a um único usuário ou dispositivo e permite o uso de todos os seus componentes em um único dispositivo ou por um único usuário a qual ele é cedido. Os componentes do </w:instrText>
      </w:r>
      <w:r w:rsidR="002E5F53" w:rsidRPr="00352CCC">
        <w:rPr>
          <w:color w:val="0563C1"/>
        </w:rPr>
        <w:fldChar w:fldCharType="begin"/>
      </w:r>
      <w:r w:rsidR="002E5F53" w:rsidRPr="00352CCC">
        <w:rPr>
          <w:color w:val="0563C1"/>
        </w:rPr>
        <w:instrText>AutoTextList  \s NoStyle \t "Suite means a Product that is comprised of components that are also licensed separately. (Refer Glossary for full definition)"</w:instrText>
      </w:r>
      <w:r w:rsidR="002E5F53" w:rsidRPr="00352CCC">
        <w:rPr>
          <w:color w:val="0563C1"/>
        </w:rPr>
        <w:fldChar w:fldCharType="separate"/>
      </w:r>
      <w:r w:rsidR="002E5F53" w:rsidRPr="00352CCC">
        <w:rPr>
          <w:color w:val="0563C1"/>
        </w:rPr>
        <w:instrText>Pacote</w:instrText>
      </w:r>
      <w:r w:rsidR="002E5F53" w:rsidRPr="00352CCC">
        <w:rPr>
          <w:color w:val="0563C1"/>
        </w:rPr>
        <w:fldChar w:fldCharType="end"/>
      </w:r>
      <w:r w:rsidR="002E5F53" w:rsidRPr="002E5F53">
        <w:rPr>
          <w:color w:val="0563C1"/>
        </w:rPr>
        <w:instrText xml:space="preserve"> não podem ser separados e usados em dispositivos separados nem por usuários separados."</w:instrText>
      </w:r>
      <w:r w:rsidR="002E5F53" w:rsidRPr="002E5F53">
        <w:rPr>
          <w:color w:val="0563C1"/>
        </w:rPr>
        <w:fldChar w:fldCharType="separate"/>
      </w:r>
      <w:r w:rsidR="002E5F53" w:rsidRPr="002E5F53">
        <w:rPr>
          <w:color w:val="0563C1"/>
        </w:rPr>
        <w:t>Pacote</w:t>
      </w:r>
      <w:r w:rsidR="002E5F53" w:rsidRPr="002E5F53">
        <w:rPr>
          <w:color w:val="0563C1"/>
        </w:rPr>
        <w:fldChar w:fldCharType="end"/>
      </w:r>
      <w:r w:rsidRPr="002E5F53">
        <w:rPr>
          <w:color w:val="0563C1"/>
        </w:rPr>
        <w:fldChar w:fldCharType="end"/>
      </w:r>
      <w:r>
        <w:t xml:space="preserve"> estão disponíveis separadamente sob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distintas.</w:t>
      </w:r>
    </w:p>
    <w:p w14:paraId="277F3A85" w14:textId="6DEE24EC" w:rsidR="00BB37AA" w:rsidRPr="00B3420A" w:rsidRDefault="00BB37AA" w:rsidP="00BB37AA">
      <w:pPr>
        <w:pStyle w:val="ProductList-Body"/>
        <w:tabs>
          <w:tab w:val="clear" w:pos="360"/>
          <w:tab w:val="clear" w:pos="720"/>
          <w:tab w:val="clear" w:pos="1080"/>
        </w:tabs>
      </w:pPr>
    </w:p>
    <w:p w14:paraId="3CAFDC62" w14:textId="77777777" w:rsidR="0088641D" w:rsidRPr="00B3420A" w:rsidRDefault="0088641D" w:rsidP="0088641D">
      <w:pPr>
        <w:pStyle w:val="ProductList-ClauseHeading"/>
        <w:tabs>
          <w:tab w:val="clear" w:pos="360"/>
          <w:tab w:val="clear" w:pos="720"/>
          <w:tab w:val="clear" w:pos="1080"/>
        </w:tabs>
      </w:pPr>
      <w:r>
        <w:t>2. Acesso a Aplicativos de Desktop</w:t>
      </w:r>
    </w:p>
    <w:p w14:paraId="41A66901" w14:textId="4422F5E4" w:rsidR="0088641D" w:rsidRPr="00B3420A" w:rsidRDefault="0088641D" w:rsidP="0088641D">
      <w:pPr>
        <w:pStyle w:val="ProductList-ClauseHeading"/>
        <w:tabs>
          <w:tab w:val="clear" w:pos="360"/>
          <w:tab w:val="clear" w:pos="720"/>
          <w:tab w:val="clear" w:pos="1080"/>
        </w:tabs>
        <w:ind w:left="360"/>
      </w:pPr>
      <w:r>
        <w:rPr>
          <w:color w:val="0072C6"/>
        </w:rPr>
        <w:t>2.1 SALs do Office Professional Plus 2016</w:t>
      </w:r>
      <w:r>
        <w:fldChar w:fldCharType="begin"/>
      </w:r>
      <w:r>
        <w:instrText>XE "Office Professional Plus 2016"</w:instrText>
      </w:r>
      <w:r>
        <w:fldChar w:fldCharType="end"/>
      </w:r>
      <w:r w:rsidR="00A03228">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2016</w:t>
            </w:r>
            <w:r>
              <w:fldChar w:fldCharType="begin"/>
            </w:r>
            <w:r>
              <w:instrText>XE "Office Professional Plus 2016"</w:instrText>
            </w:r>
            <w:r>
              <w:fldChar w:fldCharType="end"/>
            </w:r>
            <w:r>
              <w:t xml:space="preserve"> SAL (usuário)</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Pr="00B3420A" w:rsidRDefault="0088641D" w:rsidP="0088641D">
      <w:pPr>
        <w:pStyle w:val="ProductList-Body"/>
        <w:tabs>
          <w:tab w:val="clear" w:pos="360"/>
          <w:tab w:val="clear" w:pos="720"/>
          <w:tab w:val="clear" w:pos="1080"/>
        </w:tabs>
      </w:pPr>
    </w:p>
    <w:p w14:paraId="14C0B6A5" w14:textId="10A49199" w:rsidR="0088641D" w:rsidRPr="00B3420A" w:rsidRDefault="0088641D" w:rsidP="0088641D">
      <w:pPr>
        <w:pStyle w:val="ProductList-ClauseHeading"/>
        <w:tabs>
          <w:tab w:val="clear" w:pos="360"/>
          <w:tab w:val="clear" w:pos="720"/>
          <w:tab w:val="clear" w:pos="1080"/>
        </w:tabs>
        <w:ind w:left="360"/>
      </w:pPr>
      <w:r>
        <w:rPr>
          <w:color w:val="0072C6"/>
        </w:rPr>
        <w:t>2.2 SALs do Office Standard 2016</w:t>
      </w:r>
      <w:r>
        <w:fldChar w:fldCharType="begin"/>
      </w:r>
      <w:r>
        <w:instrText>XE "Office Standard 2016"</w:instrText>
      </w:r>
      <w:r>
        <w:fldChar w:fldCharType="end"/>
      </w:r>
      <w:r w:rsidR="00A03228">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61E0D5EC" w14:textId="233B3C5D" w:rsidR="0088641D" w:rsidRPr="00292A60" w:rsidRDefault="0088641D" w:rsidP="003A15D7">
            <w:pPr>
              <w:pStyle w:val="ProductList-Offering"/>
              <w:tabs>
                <w:tab w:val="clear" w:pos="360"/>
                <w:tab w:val="clear" w:pos="720"/>
                <w:tab w:val="clear" w:pos="1080"/>
              </w:tabs>
              <w:spacing w:before="40" w:after="40"/>
            </w:pPr>
            <w:r>
              <w:t xml:space="preserve">Office </w:t>
            </w:r>
            <w:r w:rsidR="003A15D7">
              <w:t>Standard</w:t>
            </w:r>
            <w:r>
              <w:t xml:space="preserve"> 2016</w:t>
            </w:r>
            <w:r>
              <w:fldChar w:fldCharType="begin"/>
            </w:r>
            <w:r>
              <w:instrText xml:space="preserve">XE "Office </w:instrText>
            </w:r>
            <w:r w:rsidR="003A15D7">
              <w:instrText>Standard</w:instrText>
            </w:r>
            <w:r>
              <w:instrText xml:space="preserve"> 2016"</w:instrText>
            </w:r>
            <w:r>
              <w:fldChar w:fldCharType="end"/>
            </w:r>
            <w:r>
              <w:t xml:space="preserve"> SAL (usuário)</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Pr="00B3420A" w:rsidRDefault="00137052" w:rsidP="00137052">
      <w:pPr>
        <w:pStyle w:val="ProductList-ClauseHeading"/>
        <w:tabs>
          <w:tab w:val="clear" w:pos="360"/>
          <w:tab w:val="clear" w:pos="720"/>
          <w:tab w:val="clear" w:pos="1080"/>
        </w:tabs>
        <w:ind w:left="360"/>
      </w:pPr>
    </w:p>
    <w:p w14:paraId="3AFF1248" w14:textId="7E719AE8" w:rsidR="00137052" w:rsidRPr="00B3420A" w:rsidRDefault="00137052" w:rsidP="00137052">
      <w:pPr>
        <w:pStyle w:val="ProductList-ClauseHeading"/>
        <w:tabs>
          <w:tab w:val="clear" w:pos="360"/>
          <w:tab w:val="clear" w:pos="720"/>
          <w:tab w:val="clear" w:pos="1080"/>
        </w:tabs>
        <w:ind w:left="360"/>
      </w:pPr>
      <w:r>
        <w:rPr>
          <w:color w:val="0072C6"/>
        </w:rPr>
        <w:t>2.3 SALs do Office Multi Language Pack 2013</w:t>
      </w:r>
      <w:r>
        <w:fldChar w:fldCharType="begin"/>
      </w:r>
      <w:r>
        <w:instrText>XE "Office Multi Language Pack 2013"</w:instrText>
      </w:r>
      <w:r>
        <w:fldChar w:fldCharType="end"/>
      </w:r>
      <w:r w:rsidR="00A03228">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SAL do Office Multi Language Pack 2013</w:t>
            </w:r>
            <w:r>
              <w:fldChar w:fldCharType="begin"/>
            </w:r>
            <w:r>
              <w:instrText>XE "Office Multi Language Pack 2013"</w:instrText>
            </w:r>
            <w:r>
              <w:fldChar w:fldCharType="end"/>
            </w:r>
            <w:r>
              <w:t xml:space="preserve"> (usuário)</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3420A" w:rsidRDefault="0088641D" w:rsidP="00BB37AA">
      <w:pPr>
        <w:pStyle w:val="ProductList-ClauseHeading"/>
      </w:pPr>
      <w:r>
        <w:t>3. Office Web Apps</w:t>
      </w:r>
      <w:r>
        <w:fldChar w:fldCharType="begin"/>
      </w:r>
      <w:r>
        <w:instrText>XE "Office Web Apps"</w:instrText>
      </w:r>
      <w:r>
        <w:fldChar w:fldCharType="end"/>
      </w:r>
      <w:r>
        <w:t xml:space="preserve"> – Pacotes do Office</w:t>
      </w:r>
    </w:p>
    <w:p w14:paraId="04A527AD" w14:textId="45931E0F" w:rsidR="00BB37AA" w:rsidRPr="00B3420A" w:rsidRDefault="00BB37AA" w:rsidP="00E71E1E">
      <w:pPr>
        <w:pStyle w:val="ProductList-Body"/>
        <w:tabs>
          <w:tab w:val="clear" w:pos="360"/>
          <w:tab w:val="clear" w:pos="720"/>
          <w:tab w:val="clear" w:pos="1080"/>
        </w:tabs>
      </w:pPr>
      <w:r>
        <w:t xml:space="preserve">As </w:t>
      </w:r>
      <w:r>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do Office incluem o uso do Office Web Apps 2013</w:t>
      </w:r>
      <w:r>
        <w:fldChar w:fldCharType="begin"/>
      </w:r>
      <w:r>
        <w:instrText>XE "Office Web Apps"</w:instrText>
      </w:r>
      <w:r>
        <w:fldChar w:fldCharType="end"/>
      </w:r>
      <w:r>
        <w:t>. Não obstante os termos ao contrário nos termos de licença fornecidos com o software Office Web Apps, cada usuário para o qual o Cliente obtiver a SAL de Usuário do Office 2016 poderá acessar e usar o software Office Web Apps 2013. Os Office Web Apps não estão incluídos nas versões do software anteriores à versão 2013.</w:t>
      </w:r>
    </w:p>
    <w:p w14:paraId="7B878987"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88DECFA" w14:textId="7EE9DD98" w:rsidR="005820DE" w:rsidRDefault="005820DE" w:rsidP="005820DE">
      <w:pPr>
        <w:pStyle w:val="ProductList-Body"/>
        <w:tabs>
          <w:tab w:val="clear" w:pos="360"/>
          <w:tab w:val="clear" w:pos="720"/>
          <w:tab w:val="clear" w:pos="1080"/>
        </w:tabs>
      </w:pPr>
    </w:p>
    <w:p w14:paraId="6CE70927" w14:textId="77777777" w:rsidR="005820DE" w:rsidRDefault="005820DE" w:rsidP="005820DE">
      <w:pPr>
        <w:pStyle w:val="ProductList-Body"/>
        <w:tabs>
          <w:tab w:val="clear" w:pos="360"/>
          <w:tab w:val="clear" w:pos="720"/>
          <w:tab w:val="clear" w:pos="1080"/>
        </w:tabs>
      </w:pPr>
    </w:p>
    <w:p w14:paraId="283031A2" w14:textId="77777777" w:rsidR="005820DE" w:rsidRDefault="005820DE" w:rsidP="005820DE">
      <w:pPr>
        <w:pStyle w:val="ProductList-Body"/>
        <w:tabs>
          <w:tab w:val="clear" w:pos="360"/>
          <w:tab w:val="clear" w:pos="720"/>
          <w:tab w:val="clear" w:pos="1080"/>
        </w:tabs>
      </w:pPr>
    </w:p>
    <w:p w14:paraId="5730FB55" w14:textId="77777777" w:rsidR="005820DE" w:rsidRDefault="005820DE" w:rsidP="005820DE">
      <w:pPr>
        <w:pStyle w:val="ProductList-Body"/>
        <w:tabs>
          <w:tab w:val="clear" w:pos="360"/>
          <w:tab w:val="clear" w:pos="720"/>
          <w:tab w:val="clear" w:pos="1080"/>
        </w:tabs>
      </w:pPr>
    </w:p>
    <w:p w14:paraId="6AEC442A" w14:textId="228B5B0E" w:rsidR="00985960" w:rsidRPr="00B3420A" w:rsidRDefault="00985960" w:rsidP="00601A5F">
      <w:pPr>
        <w:pStyle w:val="ProductList-Offering2Heading"/>
        <w:spacing w:before="20" w:after="20"/>
        <w:outlineLvl w:val="2"/>
      </w:pPr>
      <w:bookmarkStart w:id="62" w:name="_Toc438633571"/>
      <w:r>
        <w:t>Project</w:t>
      </w:r>
      <w:bookmarkEnd w:id="62"/>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3"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609DB4F6" w:rsidR="00B361F2" w:rsidRPr="00B3420A" w:rsidRDefault="00B361F2" w:rsidP="005D7EF7">
      <w:pPr>
        <w:pStyle w:val="ProductList-Offering2Heading"/>
        <w:outlineLvl w:val="2"/>
      </w:pPr>
      <w:bookmarkStart w:id="64" w:name="_Toc438633572"/>
      <w:r>
        <w:t>Visio</w:t>
      </w:r>
      <w:bookmarkEnd w:id="64"/>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474818">
      <w:pPr>
        <w:pStyle w:val="ProductList-OfferingGroupHeading"/>
        <w:outlineLvl w:val="1"/>
      </w:pPr>
      <w:bookmarkStart w:id="65" w:name="_Toc438633573"/>
      <w:r>
        <w:t>Servidores do Office</w:t>
      </w:r>
      <w:bookmarkEnd w:id="63"/>
      <w:bookmarkEnd w:id="65"/>
    </w:p>
    <w:p w14:paraId="5346F105" w14:textId="157E1404" w:rsidR="00BB37AA" w:rsidRPr="00B3420A" w:rsidRDefault="00BB37AA" w:rsidP="00474818">
      <w:pPr>
        <w:pStyle w:val="ProductList-Offering2Heading"/>
        <w:outlineLvl w:val="2"/>
      </w:pPr>
      <w:bookmarkStart w:id="66" w:name="_Toc438633574"/>
      <w:r>
        <w:t>Exchange Server</w:t>
      </w:r>
      <w:bookmarkEnd w:id="66"/>
    </w:p>
    <w:p w14:paraId="639938A3" w14:textId="77777777" w:rsidR="00BB37AA" w:rsidRDefault="00BB37AA" w:rsidP="00BB37AA">
      <w:pPr>
        <w:spacing w:after="0" w:line="240" w:lineRule="auto"/>
        <w:rPr>
          <w:sz w:val="18"/>
          <w:szCs w:val="18"/>
        </w:rPr>
        <w:sectPr w:rsidR="00BB37AA" w:rsidSect="00383BC7">
          <w:footerReference w:type="first" r:id="rId41"/>
          <w:type w:val="continuous"/>
          <w:pgSz w:w="12240" w:h="15840"/>
          <w:pgMar w:top="1166" w:right="720" w:bottom="720" w:left="720" w:header="720" w:footer="720" w:gutter="0"/>
          <w:cols w:space="720"/>
          <w:titlePg/>
          <w:docGrid w:linePitch="360"/>
        </w:sectPr>
      </w:pPr>
    </w:p>
    <w:p w14:paraId="3846C415" w14:textId="2C81DCCB" w:rsidR="0088641D" w:rsidRPr="00B3420A" w:rsidRDefault="0088641D" w:rsidP="00ED3A6B">
      <w:pPr>
        <w:pStyle w:val="ProductList-Body"/>
      </w:pPr>
      <w:r>
        <w:t>Exchange Server 2016 Hosted Exchange Basic</w:t>
      </w:r>
      <w:r>
        <w:fldChar w:fldCharType="begin"/>
      </w:r>
      <w:r>
        <w:instrText>XE "Exchange Server 2016 Basic"</w:instrText>
      </w:r>
      <w:r>
        <w:fldChar w:fldCharType="end"/>
      </w:r>
      <w:r>
        <w:t xml:space="preserve"> (SAL)</w:t>
      </w:r>
    </w:p>
    <w:p w14:paraId="081EADAB" w14:textId="2F845F7F" w:rsidR="00BB37AA" w:rsidRPr="00B3420A" w:rsidRDefault="004C42CE" w:rsidP="00ED3A6B">
      <w:pPr>
        <w:pStyle w:val="ProductList-Body"/>
      </w:pPr>
      <w:r>
        <w:t>Exchange Server 2016 Hosted Exchange Standard</w:t>
      </w:r>
      <w:r>
        <w:fldChar w:fldCharType="begin"/>
      </w:r>
      <w:r>
        <w:instrText>XE "Exchange Server 2016 Standard"</w:instrText>
      </w:r>
      <w:r>
        <w:fldChar w:fldCharType="end"/>
      </w:r>
      <w:r>
        <w:t xml:space="preserve"> (SAL e SAL para SA)</w:t>
      </w:r>
    </w:p>
    <w:p w14:paraId="6A23EC6A" w14:textId="33D17628" w:rsidR="008077C2" w:rsidRPr="00B3420A" w:rsidRDefault="008077C2" w:rsidP="008077C2">
      <w:pPr>
        <w:pStyle w:val="ProductList-Body"/>
      </w:pPr>
      <w:r>
        <w:t>Exchange Server 2016 Hosted Exchange Standard Plus (SAL)</w:t>
      </w:r>
      <w:r>
        <w:fldChar w:fldCharType="begin"/>
      </w:r>
      <w: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C3F5008" w14:textId="1146F923" w:rsidR="004C42CE" w:rsidRPr="00292A60" w:rsidRDefault="004C42CE" w:rsidP="003A15D7">
            <w:pPr>
              <w:pStyle w:val="ProductList-Offering"/>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600" w:type="dxa"/>
            <w:tcBorders>
              <w:top w:val="single" w:sz="24" w:space="0" w:color="0072C6"/>
              <w:left w:val="nil"/>
              <w:bottom w:val="nil"/>
              <w:right w:val="single" w:sz="4" w:space="0" w:color="000000" w:themeColor="text1"/>
            </w:tcBorders>
          </w:tcPr>
          <w:p w14:paraId="03EE2571" w14:textId="23E68774" w:rsidR="004C42CE" w:rsidRPr="00292A60" w:rsidRDefault="0088641D" w:rsidP="003A15D7">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0FC3B99D" w:rsidR="004C42CE" w:rsidRDefault="004C42CE" w:rsidP="003A15D7">
            <w:pPr>
              <w:pStyle w:val="ProductList-Offering"/>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600" w:type="dxa"/>
            <w:tcBorders>
              <w:top w:val="nil"/>
              <w:left w:val="nil"/>
              <w:bottom w:val="nil"/>
              <w:right w:val="single" w:sz="4" w:space="0" w:color="000000" w:themeColor="text1"/>
            </w:tcBorders>
          </w:tcPr>
          <w:p w14:paraId="7173F521" w14:textId="4E8FF6D7" w:rsidR="004C42CE" w:rsidRPr="00292A60" w:rsidRDefault="0088641D" w:rsidP="003A15D7">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60B31247" w:rsidR="0088641D" w:rsidRDefault="0088641D" w:rsidP="003A15D7">
            <w:pPr>
              <w:pStyle w:val="ProductList-Offering"/>
              <w:tabs>
                <w:tab w:val="clear" w:pos="360"/>
                <w:tab w:val="clear" w:pos="720"/>
                <w:tab w:val="clear" w:pos="1080"/>
                <w:tab w:val="left" w:pos="956"/>
              </w:tabs>
              <w:spacing w:before="40" w:after="40"/>
            </w:pPr>
            <w:r>
              <w:t>SAL do Exchange Server 2016 Hosted Exchange Standard Plus (usuário)</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600"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Padrão do Exchange Server 2016</w:t>
            </w:r>
            <w:r>
              <w:fldChar w:fldCharType="begin"/>
            </w:r>
            <w:r>
              <w:instrText>XE "Exchange Server 2016 Standard"</w:instrText>
            </w:r>
            <w:r>
              <w:fldChar w:fldCharType="end"/>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CAL Padrão do Exchange Server 2016</w:t>
            </w:r>
            <w:r>
              <w:fldChar w:fldCharType="begin"/>
            </w:r>
            <w:r>
              <w:instrText>XE "Exchange Server 2016 Standard"</w:instrText>
            </w:r>
            <w:r>
              <w:fldChar w:fldCharType="end"/>
            </w:r>
            <w:r>
              <w:t xml:space="preserve"> e CAL Empresarial do Exchange Server 2016</w:t>
            </w:r>
            <w:r>
              <w:fldChar w:fldCharType="begin"/>
            </w:r>
            <w:r>
              <w:instrText>XE "Exchange Server 2016 Enterprise"</w:instrText>
            </w:r>
            <w:r>
              <w:fldChar w:fldCharType="end"/>
            </w:r>
            <w:r>
              <w:t xml:space="preserve"> </w:t>
            </w:r>
            <w:r>
              <w:fldChar w:fldCharType="begin"/>
            </w:r>
            <w:r>
              <w:instrText>XE "CAL Empresarial"</w:instrText>
            </w:r>
            <w:r>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Pacote de CALs Principais</w:t>
            </w:r>
            <w:r>
              <w:fldChar w:fldCharType="begin"/>
            </w:r>
            <w:r>
              <w:instrText>XE "CAL Principal"</w:instrText>
            </w:r>
            <w:r>
              <w:fldChar w:fldCharType="end"/>
            </w:r>
            <w:r>
              <w:t xml:space="preserve"> e CAL do Exchange Server 2016 Enterprise</w:t>
            </w:r>
            <w:r>
              <w:fldChar w:fldCharType="begin"/>
            </w:r>
            <w:r>
              <w:instrText>XE "Exchange Server 2016 Enterprise"</w:instrText>
            </w:r>
            <w:r>
              <w:fldChar w:fldCharType="end"/>
            </w:r>
            <w:r>
              <w:fldChar w:fldCharType="begin"/>
            </w:r>
            <w:r>
              <w:instrText>XE "CAL Empresarial"</w:instrText>
            </w:r>
            <w:r>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2F0460D" w14:textId="77777777" w:rsidR="005820DE" w:rsidRDefault="005820DE" w:rsidP="005820DE">
      <w:pPr>
        <w:pStyle w:val="ProductList-Body"/>
        <w:tabs>
          <w:tab w:val="clear" w:pos="360"/>
          <w:tab w:val="clear" w:pos="720"/>
          <w:tab w:val="clear" w:pos="1080"/>
        </w:tabs>
      </w:pPr>
    </w:p>
    <w:p w14:paraId="6D0FC4AA" w14:textId="77777777" w:rsidR="005820DE" w:rsidRDefault="005820DE" w:rsidP="005820DE">
      <w:pPr>
        <w:pStyle w:val="ProductList-Body"/>
        <w:tabs>
          <w:tab w:val="clear" w:pos="360"/>
          <w:tab w:val="clear" w:pos="720"/>
          <w:tab w:val="clear" w:pos="1080"/>
        </w:tabs>
      </w:pPr>
    </w:p>
    <w:p w14:paraId="032F35CC" w14:textId="77777777" w:rsidR="005820DE" w:rsidRDefault="005820DE" w:rsidP="005820DE">
      <w:pPr>
        <w:pStyle w:val="ProductList-Body"/>
        <w:tabs>
          <w:tab w:val="clear" w:pos="360"/>
          <w:tab w:val="clear" w:pos="720"/>
          <w:tab w:val="clear" w:pos="1080"/>
        </w:tabs>
      </w:pPr>
    </w:p>
    <w:p w14:paraId="795C2553" w14:textId="37383AA9" w:rsidR="00985960" w:rsidRPr="00B3420A" w:rsidRDefault="00985960" w:rsidP="00474818">
      <w:pPr>
        <w:pStyle w:val="ProductList-Offering2Heading"/>
        <w:outlineLvl w:val="2"/>
      </w:pPr>
      <w:bookmarkStart w:id="67" w:name="_Toc438633575"/>
      <w:r>
        <w:t>Project Server</w:t>
      </w:r>
      <w:bookmarkEnd w:id="67"/>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985960" w14:paraId="06D8694E" w14:textId="77777777" w:rsidTr="00A30151">
        <w:tc>
          <w:tcPr>
            <w:tcW w:w="2898" w:type="dxa"/>
            <w:tcBorders>
              <w:top w:val="single" w:sz="24" w:space="0" w:color="00188F"/>
              <w:bottom w:val="single" w:sz="4" w:space="0" w:color="auto"/>
            </w:tcBorders>
            <w:shd w:val="clear" w:color="auto" w:fill="auto"/>
          </w:tcPr>
          <w:p w14:paraId="27F62E0D" w14:textId="38E9278B"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Janeiro de 2013</w:t>
            </w:r>
          </w:p>
        </w:tc>
        <w:tc>
          <w:tcPr>
            <w:tcW w:w="4298"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A30151">
        <w:tc>
          <w:tcPr>
            <w:tcW w:w="2898" w:type="dxa"/>
            <w:tcBorders>
              <w:top w:val="single" w:sz="4" w:space="0" w:color="auto"/>
              <w:bottom w:val="single" w:sz="4" w:space="0" w:color="auto"/>
            </w:tcBorders>
            <w:shd w:val="clear" w:color="auto" w:fill="auto"/>
          </w:tcPr>
          <w:p w14:paraId="374C995F" w14:textId="49FB7D9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Project Server 2010</w:t>
            </w:r>
            <w:r>
              <w:fldChar w:fldCharType="begin"/>
            </w:r>
            <w:r>
              <w:instrText>XE "Project Server 2010"</w:instrText>
            </w:r>
            <w:r>
              <w:fldChar w:fldCharType="end"/>
            </w:r>
          </w:p>
        </w:tc>
        <w:tc>
          <w:tcPr>
            <w:tcW w:w="4298"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A30151">
        <w:tc>
          <w:tcPr>
            <w:tcW w:w="2898"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4298"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B5586">
        <w:tc>
          <w:tcPr>
            <w:tcW w:w="2898"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4298"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B5586">
        <w:tc>
          <w:tcPr>
            <w:tcW w:w="2898"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599"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68" w:name="_Toc438633576"/>
      <w:r>
        <w:t>SharePoint Server</w:t>
      </w:r>
      <w:bookmarkEnd w:id="68"/>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2A8CCCB0" w:rsidR="00985960" w:rsidRPr="00B3420A" w:rsidRDefault="00985960" w:rsidP="00ED3A6B">
      <w:pPr>
        <w:pStyle w:val="ProductList-Body"/>
      </w:pPr>
      <w:r>
        <w:t>SharePoint Server 2013 Standard</w:t>
      </w:r>
      <w:r>
        <w:fldChar w:fldCharType="begin"/>
      </w:r>
      <w:r>
        <w:instrText>XE "SharePoint Server 2013 Standard"</w:instrText>
      </w:r>
      <w:r>
        <w:fldChar w:fldCharType="end"/>
      </w:r>
      <w:r>
        <w:t xml:space="preserve"> (SAL e SAL para SA)</w:t>
      </w:r>
    </w:p>
    <w:p w14:paraId="44A8FCE0" w14:textId="09E1E3CD" w:rsidR="007847D3" w:rsidRPr="00B3420A" w:rsidRDefault="007847D3" w:rsidP="00ED3A6B">
      <w:pPr>
        <w:pStyle w:val="ProductList-Body"/>
      </w:pPr>
      <w:r>
        <w:t>SharePoint Server 2013 Enterprise (SAL e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Processador)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1B69662"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Janeiro de 2013</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840670D"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SharePoint Server 2010</w:t>
            </w:r>
            <w:r>
              <w:fldChar w:fldCharType="begin"/>
            </w:r>
            <w:r>
              <w:instrText>XE "SharePoint Server 2010"</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292A60" w:rsidRDefault="00985960" w:rsidP="00DC5948">
            <w:pPr>
              <w:pStyle w:val="ProductList-Offering"/>
              <w:tabs>
                <w:tab w:val="clear" w:pos="360"/>
                <w:tab w:val="clear" w:pos="720"/>
                <w:tab w:val="clear" w:pos="1080"/>
              </w:tabs>
              <w:spacing w:before="40" w:after="40"/>
            </w:pPr>
            <w:r>
              <w:t>SAL do SharePoint Server Standard</w:t>
            </w:r>
            <w:r w:rsidR="008B5586">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8B5586"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8B5586" w:rsidRPr="002C28FE" w:rsidRDefault="008B5586" w:rsidP="008B5586">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0" w:type="dxa"/>
            <w:tcBorders>
              <w:top w:val="single" w:sz="24" w:space="0" w:color="0072C6"/>
              <w:bottom w:val="nil"/>
              <w:right w:val="nil"/>
            </w:tcBorders>
          </w:tcPr>
          <w:p w14:paraId="7C4393CA" w14:textId="6D8C9C12" w:rsidR="008B5586" w:rsidRPr="00292A60" w:rsidRDefault="008B5586" w:rsidP="008B5586">
            <w:pPr>
              <w:pStyle w:val="ProductList-Offering"/>
              <w:tabs>
                <w:tab w:val="clear" w:pos="360"/>
                <w:tab w:val="clear" w:pos="720"/>
                <w:tab w:val="clear" w:pos="1080"/>
              </w:tabs>
              <w:spacing w:before="40" w:after="40"/>
            </w:pPr>
            <w:r w:rsidRPr="00534C1E">
              <w:rPr>
                <w:rFonts w:ascii="Calibri Light" w:hAnsi="Calibri Light"/>
              </w:rPr>
              <w:t>SAL do SharePoint Server 2013 Standard</w:t>
            </w:r>
            <w:r w:rsidRPr="00534C1E">
              <w:rPr>
                <w:rFonts w:ascii="Calibri Light" w:hAnsi="Calibri Light"/>
              </w:rPr>
              <w:fldChar w:fldCharType="begin"/>
            </w:r>
            <w:r w:rsidRPr="00534C1E">
              <w:rPr>
                <w:rFonts w:ascii="Calibri Light" w:hAnsi="Calibri Light"/>
              </w:rPr>
              <w:instrText>xe "SharePoint Server 2013 Standard"</w:instrText>
            </w:r>
            <w:r w:rsidRPr="00534C1E">
              <w:rPr>
                <w:rFonts w:ascii="Calibri Light" w:hAnsi="Calibri Light"/>
              </w:rPr>
              <w:fldChar w:fldCharType="end"/>
            </w:r>
            <w:r w:rsidRPr="00534C1E">
              <w:rPr>
                <w:rFonts w:ascii="Calibri Light" w:hAnsi="Calibri Light"/>
              </w:rPr>
              <w:t xml:space="preserve"> (usuário) e SAL do SharePoint Server Enterprise (usuário)</w:t>
            </w:r>
          </w:p>
        </w:tc>
        <w:tc>
          <w:tcPr>
            <w:tcW w:w="3690" w:type="dxa"/>
            <w:tcBorders>
              <w:top w:val="single" w:sz="24" w:space="0" w:color="0072C6"/>
              <w:left w:val="nil"/>
              <w:bottom w:val="nil"/>
              <w:right w:val="single" w:sz="4" w:space="0" w:color="000000" w:themeColor="text1"/>
            </w:tcBorders>
          </w:tcPr>
          <w:p w14:paraId="4789B80D" w14:textId="76A87810" w:rsidR="008B5586" w:rsidRPr="00292A60" w:rsidRDefault="008B5586" w:rsidP="008B5586">
            <w:pPr>
              <w:pStyle w:val="ProductList-Offering"/>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2013 Enterprise (usuário)</w:t>
            </w:r>
          </w:p>
        </w:tc>
      </w:tr>
      <w:tr w:rsidR="008B5586" w:rsidRPr="00292A60" w14:paraId="5BA0E08E" w14:textId="77777777" w:rsidTr="00DC5948">
        <w:tc>
          <w:tcPr>
            <w:tcW w:w="3240"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4B3D560F"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SAL Padrão do SharePoint Server 2013 para SA (usuário) e SAL Empresarial do SharePoint Server 2013 para AS (usuário)</w:t>
            </w:r>
          </w:p>
        </w:tc>
        <w:tc>
          <w:tcPr>
            <w:tcW w:w="3690" w:type="dxa"/>
            <w:tcBorders>
              <w:top w:val="nil"/>
              <w:left w:val="nil"/>
              <w:bottom w:val="nil"/>
              <w:right w:val="single" w:sz="4" w:space="0" w:color="000000" w:themeColor="text1"/>
            </w:tcBorders>
          </w:tcPr>
          <w:p w14:paraId="500B469D" w14:textId="34D08DF5" w:rsidR="008B5586" w:rsidRPr="00292A60" w:rsidRDefault="008B5586" w:rsidP="008B5586">
            <w:pPr>
              <w:pStyle w:val="ProductList-Offering"/>
              <w:tabs>
                <w:tab w:val="clear" w:pos="360"/>
                <w:tab w:val="clear" w:pos="720"/>
                <w:tab w:val="clear" w:pos="1080"/>
              </w:tabs>
              <w:spacing w:before="40" w:after="40"/>
            </w:pPr>
            <w:r w:rsidRPr="00534C1E">
              <w:rPr>
                <w:rFonts w:ascii="Calibri Light" w:hAnsi="Calibri Light"/>
                <w:lang w:val="es-ES"/>
              </w:rPr>
              <w:t>SAL do Pacote de Produtividade</w:t>
            </w:r>
            <w:r w:rsidRPr="00534C1E">
              <w:rPr>
                <w:rFonts w:ascii="Calibri Light" w:hAnsi="Calibri Light"/>
              </w:rPr>
              <w:fldChar w:fldCharType="begin"/>
            </w:r>
            <w:r w:rsidRPr="00534C1E">
              <w:rPr>
                <w:rFonts w:ascii="Calibri Light" w:hAnsi="Calibri Light"/>
                <w:lang w:val="es-ES"/>
              </w:rPr>
              <w:instrText>xe "Productivity Suite"</w:instrText>
            </w:r>
            <w:r w:rsidRPr="00534C1E">
              <w:rPr>
                <w:rFonts w:ascii="Calibri Light" w:hAnsi="Calibri Light"/>
              </w:rPr>
              <w:fldChar w:fldCharType="end"/>
            </w:r>
            <w:r w:rsidRPr="00534C1E">
              <w:rPr>
                <w:rFonts w:ascii="Calibri Light" w:hAnsi="Calibri Light"/>
                <w:lang w:val="es-ES"/>
              </w:rPr>
              <w:t xml:space="preserve"> para SA (usuário) e SAL do SharePoint Server 2013 Enterprise (usuário)</w:t>
            </w:r>
          </w:p>
        </w:tc>
      </w:tr>
      <w:tr w:rsidR="008B5586" w:rsidRPr="00292A60" w14:paraId="0A1FDEA9" w14:textId="77777777" w:rsidTr="005D7EF7">
        <w:tc>
          <w:tcPr>
            <w:tcW w:w="3240"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7AAE11E7"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SAL do SharePoint Server 2013 Standard</w:t>
            </w:r>
            <w:r w:rsidRPr="00534C1E">
              <w:rPr>
                <w:rFonts w:ascii="Calibri Light" w:hAnsi="Calibri Light"/>
              </w:rPr>
              <w:fldChar w:fldCharType="begin"/>
            </w:r>
            <w:r w:rsidRPr="00534C1E">
              <w:rPr>
                <w:rFonts w:ascii="Calibri Light" w:hAnsi="Calibri Light"/>
              </w:rPr>
              <w:instrText>xe "SharePoint Server 2013 Standard"</w:instrText>
            </w:r>
            <w:r w:rsidRPr="00534C1E">
              <w:rPr>
                <w:rFonts w:ascii="Calibri Light" w:hAnsi="Calibri Light"/>
              </w:rPr>
              <w:fldChar w:fldCharType="end"/>
            </w:r>
            <w:r w:rsidRPr="00534C1E">
              <w:rPr>
                <w:rFonts w:ascii="Calibri Light" w:hAnsi="Calibri Light"/>
              </w:rPr>
              <w:t xml:space="preserve"> (usuário) e SAL do SharePoint Server 2013 Enterprise para SA (usuário) </w:t>
            </w:r>
          </w:p>
        </w:tc>
        <w:tc>
          <w:tcPr>
            <w:tcW w:w="3690" w:type="dxa"/>
            <w:tcBorders>
              <w:top w:val="nil"/>
              <w:left w:val="nil"/>
              <w:bottom w:val="nil"/>
              <w:right w:val="single" w:sz="4" w:space="0" w:color="000000" w:themeColor="text1"/>
            </w:tcBorders>
          </w:tcPr>
          <w:p w14:paraId="4EEA35D4" w14:textId="12C7C20A" w:rsidR="008B5586" w:rsidRDefault="008B5586" w:rsidP="008B5586">
            <w:pPr>
              <w:pStyle w:val="ProductList-Offering"/>
              <w:tabs>
                <w:tab w:val="clear" w:pos="360"/>
                <w:tab w:val="clear" w:pos="720"/>
                <w:tab w:val="clear" w:pos="1080"/>
              </w:tabs>
              <w:spacing w:before="40" w:after="40"/>
            </w:pPr>
            <w:r w:rsidRPr="00534C1E">
              <w:rPr>
                <w:rFonts w:ascii="Calibri Light" w:hAnsi="Calibri Light"/>
                <w:lang w:val="es-ES"/>
              </w:rPr>
              <w:t>SAL do Pacote de Produtividade</w:t>
            </w:r>
            <w:r w:rsidRPr="00534C1E">
              <w:rPr>
                <w:rFonts w:ascii="Calibri Light" w:hAnsi="Calibri Light"/>
              </w:rPr>
              <w:fldChar w:fldCharType="begin"/>
            </w:r>
            <w:r w:rsidRPr="00534C1E">
              <w:rPr>
                <w:rFonts w:ascii="Calibri Light" w:hAnsi="Calibri Light"/>
                <w:lang w:val="es-ES"/>
              </w:rPr>
              <w:instrText>xe "Productivity Suite"</w:instrText>
            </w:r>
            <w:r w:rsidRPr="00534C1E">
              <w:rPr>
                <w:rFonts w:ascii="Calibri Light" w:hAnsi="Calibri Light"/>
              </w:rPr>
              <w:fldChar w:fldCharType="end"/>
            </w:r>
            <w:r w:rsidRPr="00534C1E">
              <w:rPr>
                <w:rFonts w:ascii="Calibri Light" w:hAnsi="Calibri Light"/>
                <w:lang w:val="es-ES"/>
              </w:rPr>
              <w:t xml:space="preserve"> (usuário) e SAL do SharePoint Server 2013 Enterprise para SA (usuário)</w:t>
            </w:r>
          </w:p>
        </w:tc>
      </w:tr>
      <w:tr w:rsidR="008B5586" w:rsidRPr="00292A60" w14:paraId="13CB5CD1" w14:textId="77777777" w:rsidTr="00DC5948">
        <w:tc>
          <w:tcPr>
            <w:tcW w:w="3240"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5E4E56C"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SAL Padrão do SharePoint Server 2013 para SA (usuário) e SAL Empresarial do SharePoint Server 2013 para SA (usuário)</w:t>
            </w:r>
          </w:p>
        </w:tc>
        <w:tc>
          <w:tcPr>
            <w:tcW w:w="3690" w:type="dxa"/>
            <w:tcBorders>
              <w:top w:val="nil"/>
              <w:left w:val="nil"/>
              <w:bottom w:val="single" w:sz="4" w:space="0" w:color="auto"/>
              <w:right w:val="single" w:sz="4" w:space="0" w:color="000000" w:themeColor="text1"/>
            </w:tcBorders>
          </w:tcPr>
          <w:p w14:paraId="7094B407" w14:textId="380EF260" w:rsidR="008B5586" w:rsidRDefault="008B5586" w:rsidP="008B5586">
            <w:pPr>
              <w:pStyle w:val="ProductList-Offering"/>
              <w:tabs>
                <w:tab w:val="clear" w:pos="360"/>
                <w:tab w:val="clear" w:pos="720"/>
                <w:tab w:val="clear" w:pos="1080"/>
              </w:tabs>
              <w:spacing w:before="40" w:after="40"/>
            </w:pPr>
            <w:r w:rsidRPr="00534C1E">
              <w:rPr>
                <w:rFonts w:ascii="Calibri Light" w:hAnsi="Calibri Light"/>
                <w:lang w:val="es-ES"/>
              </w:rPr>
              <w:t>SAL do Pacote de Produtividade</w:t>
            </w:r>
            <w:r w:rsidRPr="00534C1E">
              <w:rPr>
                <w:rFonts w:ascii="Calibri Light" w:hAnsi="Calibri Light"/>
              </w:rPr>
              <w:fldChar w:fldCharType="begin"/>
            </w:r>
            <w:r w:rsidRPr="00534C1E">
              <w:rPr>
                <w:rFonts w:ascii="Calibri Light" w:hAnsi="Calibri Light"/>
                <w:lang w:val="es-ES"/>
              </w:rPr>
              <w:instrText>xe "Productivity Suite"</w:instrText>
            </w:r>
            <w:r w:rsidRPr="00534C1E">
              <w:rPr>
                <w:rFonts w:ascii="Calibri Light" w:hAnsi="Calibri Light"/>
              </w:rPr>
              <w:fldChar w:fldCharType="end"/>
            </w:r>
            <w:r w:rsidRPr="00534C1E">
              <w:rPr>
                <w:rFonts w:ascii="Calibri Light" w:hAnsi="Calibri Light"/>
                <w:lang w:val="es-ES"/>
              </w:rPr>
              <w:t xml:space="preserve"> para SA (usuário) e SAL Empresarial do SharePoint Server 2013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790" w:type="dxa"/>
        <w:tblLook w:val="04A0" w:firstRow="1" w:lastRow="0" w:firstColumn="1" w:lastColumn="0" w:noHBand="0" w:noVBand="1"/>
      </w:tblPr>
      <w:tblGrid>
        <w:gridCol w:w="5188"/>
        <w:gridCol w:w="5602"/>
      </w:tblGrid>
      <w:tr w:rsidR="00985960" w14:paraId="60B8D83F" w14:textId="77777777" w:rsidTr="00A30151">
        <w:trPr>
          <w:cnfStyle w:val="100000000000" w:firstRow="1" w:lastRow="0" w:firstColumn="0" w:lastColumn="0" w:oddVBand="0" w:evenVBand="0" w:oddHBand="0" w:evenHBand="0" w:firstRowFirstColumn="0" w:firstRowLastColumn="0" w:lastRowFirstColumn="0" w:lastRowLastColumn="0"/>
        </w:trPr>
        <w:tc>
          <w:tcPr>
            <w:tcW w:w="5188"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602"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14:paraId="6B6141A9" w14:textId="77777777" w:rsidTr="00A30151">
        <w:tc>
          <w:tcPr>
            <w:tcW w:w="5188"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CAL do SharePoint Server 2013 Standard</w:t>
            </w:r>
            <w:r>
              <w:fldChar w:fldCharType="begin"/>
            </w:r>
            <w:r>
              <w:instrText>XE "SharePoint Server 2013 Standard"</w:instrText>
            </w:r>
            <w:r>
              <w:fldChar w:fldCharType="end"/>
            </w:r>
          </w:p>
        </w:tc>
      </w:tr>
      <w:tr w:rsidR="00985960" w14:paraId="3543867C" w14:textId="77777777" w:rsidTr="00A30151">
        <w:tc>
          <w:tcPr>
            <w:tcW w:w="5188"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SAL do SharePoint Server 2013 Standard</w:t>
            </w:r>
            <w:r>
              <w:fldChar w:fldCharType="begin"/>
            </w:r>
            <w:r>
              <w:instrText>XE "SharePoint Server 2013 Standard"</w:instrText>
            </w:r>
            <w:r>
              <w:fldChar w:fldCharType="end"/>
            </w:r>
          </w:p>
        </w:tc>
        <w:tc>
          <w:tcPr>
            <w:tcW w:w="5602"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A30151">
        <w:tc>
          <w:tcPr>
            <w:tcW w:w="5188"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1DF59C0F" w14:textId="77777777" w:rsidTr="00A30151">
        <w:tc>
          <w:tcPr>
            <w:tcW w:w="5188"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CAL do SharePoint Server 2013 Standard</w:t>
            </w:r>
            <w:r>
              <w:fldChar w:fldCharType="begin"/>
            </w:r>
            <w:r>
              <w:instrText>XE "SharePoint Server 2013 Standard"</w:instrText>
            </w:r>
            <w:r>
              <w:fldChar w:fldCharType="end"/>
            </w:r>
            <w:r>
              <w:t xml:space="preserve"> e CAL do SharePoint Server 2013 Enterprise</w:t>
            </w:r>
            <w:r>
              <w:fldChar w:fldCharType="begin"/>
            </w:r>
            <w:r>
              <w:instrText>XE "CAL Empresarial"</w:instrText>
            </w:r>
            <w:r>
              <w:fldChar w:fldCharType="end"/>
            </w:r>
          </w:p>
        </w:tc>
      </w:tr>
      <w:tr w:rsidR="00985960" w14:paraId="2E85242D" w14:textId="77777777" w:rsidTr="00A30151">
        <w:tc>
          <w:tcPr>
            <w:tcW w:w="5188"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Empresarial do SharePoint Server</w:t>
            </w:r>
          </w:p>
        </w:tc>
        <w:tc>
          <w:tcPr>
            <w:tcW w:w="5602"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t>Pacote de CALs Principais</w:t>
            </w:r>
            <w:r>
              <w:fldChar w:fldCharType="begin"/>
            </w:r>
            <w:r>
              <w:instrText>XE "CAL Principal"</w:instrText>
            </w:r>
            <w:r>
              <w:fldChar w:fldCharType="end"/>
            </w:r>
            <w:r>
              <w:t xml:space="preserve"> e CAL do SharePoint Server 2013 Enterprise</w:t>
            </w:r>
            <w:r>
              <w:fldChar w:fldCharType="begin"/>
            </w:r>
            <w:r>
              <w:instrText>XE "CAL Empresarial"</w:instrText>
            </w:r>
            <w:r>
              <w:fldChar w:fldCharType="end"/>
            </w:r>
          </w:p>
        </w:tc>
      </w:tr>
      <w:tr w:rsidR="00985960" w14:paraId="1E869F7B" w14:textId="77777777" w:rsidTr="00A30151">
        <w:tc>
          <w:tcPr>
            <w:tcW w:w="5188"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9C19E8" w:rsidRDefault="008B5586" w:rsidP="008B5586">
      <w:pPr>
        <w:pStyle w:val="ProductList-ClauseHeading"/>
        <w:tabs>
          <w:tab w:val="clear" w:pos="360"/>
          <w:tab w:val="clear" w:pos="720"/>
          <w:tab w:val="clear" w:pos="1080"/>
        </w:tabs>
        <w:rPr>
          <w:lang w:val="es-ES"/>
        </w:rPr>
      </w:pPr>
      <w:r w:rsidRPr="009C19E8">
        <w:rPr>
          <w:lang w:val="es-ES"/>
        </w:rPr>
        <w:t xml:space="preserve">4. </w:t>
      </w:r>
      <w:r w:rsidRPr="005B3D83">
        <w:rPr>
          <w:lang w:val="es-ES"/>
        </w:rPr>
        <w:t>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8B5586">
      <w:pPr>
        <w:pStyle w:val="ProductList-SubClauseHeading"/>
        <w:rPr>
          <w:rFonts w:ascii="Calibri" w:hAnsi="Calibri"/>
        </w:rPr>
      </w:pPr>
      <w:r w:rsidRPr="00E75424">
        <w:rPr>
          <w:rFonts w:ascii="Calibri" w:hAnsi="Calibri"/>
        </w:rPr>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C14682">
        <w:rPr>
          <w:color w:val="0563C1"/>
          <w:lang w:val="es-ES"/>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B7409E">
        <w:rPr>
          <w:rFonts w:ascii="Calibri" w:hAnsi="Calibri"/>
          <w:lang w:val="es-ES"/>
        </w:rPr>
        <w:t>Para executar</w:t>
      </w:r>
      <w:r w:rsidRPr="00E75424">
        <w:rPr>
          <w:rFonts w:ascii="Calibri" w:hAnsi="Calibri"/>
          <w:color w:val="008000"/>
          <w:lang w:val="es-ES"/>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E75424">
        <w:rPr>
          <w:rFonts w:ascii="Calibri" w:hAnsi="Calibri"/>
          <w:color w:val="0563C1"/>
          <w:lang w:val="es-ES"/>
        </w:rPr>
        <w:t>s</w:t>
      </w:r>
      <w:r w:rsidRPr="00E75424">
        <w:rPr>
          <w:rFonts w:ascii="Calibri" w:hAnsi="Calibri"/>
          <w:color w:val="008000"/>
          <w:lang w:val="es-ES"/>
        </w:rPr>
        <w:t xml:space="preserve"> </w:t>
      </w:r>
      <w:r w:rsidRPr="00B7409E">
        <w:rPr>
          <w:rFonts w:ascii="Calibri" w:hAnsi="Calibri"/>
          <w:lang w:val="es-ES"/>
        </w:rPr>
        <w:t>do software para servidores em</w:t>
      </w:r>
      <w:r w:rsidRPr="00E75424">
        <w:rPr>
          <w:rFonts w:ascii="Calibri" w:hAnsi="Calibri"/>
          <w:color w:val="008000"/>
          <w:lang w:val="es-ES"/>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A10DDB8"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b.</w:t>
      </w:r>
      <w:r w:rsidRPr="00375AF5">
        <w:rPr>
          <w:rFonts w:ascii="Calibri" w:hAnsi="Calibri"/>
        </w:rPr>
        <w:tab/>
        <w:t xml:space="preserve">uma licença se o número de processadores lógicos usados não for um número inteiro múltiplo de X </w:t>
      </w:r>
    </w:p>
    <w:p w14:paraId="25B03E6E" w14:textId="64169550" w:rsidR="008B5586" w:rsidRDefault="008B5586" w:rsidP="008B5586">
      <w:pPr>
        <w:pStyle w:val="ProductList-Body"/>
        <w:tabs>
          <w:tab w:val="clear" w:pos="360"/>
          <w:tab w:val="clear" w:pos="720"/>
          <w:tab w:val="clear" w:pos="1080"/>
        </w:tabs>
      </w:pPr>
      <w:r w:rsidRPr="00375AF5">
        <w:rPr>
          <w:rFonts w:ascii="Calibri" w:hAnsi="Calibri"/>
        </w:rPr>
        <w:t>“X”,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69" w:name="_Toc438633577"/>
      <w:r>
        <w:t>Skype for Business Server</w:t>
      </w:r>
      <w:bookmarkEnd w:id="69"/>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00E453B2" w14:textId="77219374" w:rsidR="00985960" w:rsidRPr="00B3420A" w:rsidRDefault="00985960" w:rsidP="00ED3A6B">
      <w:pPr>
        <w:pStyle w:val="ProductList-Body"/>
      </w:pPr>
      <w:r>
        <w:t>Skype for Business Server 2015 Standard</w:t>
      </w:r>
      <w:r>
        <w:fldChar w:fldCharType="begin"/>
      </w:r>
      <w:r>
        <w:instrText>XE "Skype for Business Server 2015 Standard"</w:instrText>
      </w:r>
      <w:r>
        <w:fldChar w:fldCharType="end"/>
      </w:r>
      <w:r>
        <w:t xml:space="preserve"> (SAL)</w:t>
      </w:r>
    </w:p>
    <w:p w14:paraId="526B7C80" w14:textId="060955C8" w:rsidR="00985960" w:rsidRPr="00B3420A" w:rsidRDefault="00985960" w:rsidP="00ED3A6B">
      <w:pPr>
        <w:pStyle w:val="ProductList-Body"/>
      </w:pPr>
      <w:r>
        <w:t>Skype for Business Server 2015 Enterprise</w:t>
      </w:r>
      <w:r>
        <w:fldChar w:fldCharType="begin"/>
      </w:r>
      <w:r>
        <w:instrText>XE "Skype for Business Server 2015 Enterprise"</w:instrText>
      </w:r>
      <w:r>
        <w:fldChar w:fldCharType="end"/>
      </w:r>
      <w:r>
        <w:t xml:space="preserve"> (SAL)</w:t>
      </w:r>
    </w:p>
    <w:p w14:paraId="0094141F" w14:textId="30B75509" w:rsidR="00985960" w:rsidRPr="00B3420A" w:rsidRDefault="00985960" w:rsidP="00ED3A6B">
      <w:pPr>
        <w:pStyle w:val="ProductList-Body"/>
      </w:pPr>
      <w:r>
        <w:t>Skype for Business Server 2015 Plus</w:t>
      </w:r>
      <w:r>
        <w:fldChar w:fldCharType="begin"/>
      </w:r>
      <w:r>
        <w:instrText>XE "Skype for Business Server 2015 Plus"</w:instrText>
      </w:r>
      <w:r>
        <w:fldChar w:fldCharType="end"/>
      </w:r>
      <w:r>
        <w:t xml:space="preserve"> (SAL)</w:t>
      </w:r>
    </w:p>
    <w:p w14:paraId="4BD48B21" w14:textId="2E0E88D4" w:rsidR="00985960" w:rsidRPr="00B3420A" w:rsidRDefault="00985960" w:rsidP="00ED3A6B">
      <w:pPr>
        <w:pStyle w:val="ProductList-Body"/>
      </w:pPr>
      <w:r>
        <w:t>Skype for Business 2015 Enterprise Plus</w:t>
      </w:r>
      <w:r>
        <w:fldChar w:fldCharType="begin"/>
      </w:r>
      <w:r>
        <w:instrText>XE "Skype for Business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848"/>
        <w:gridCol w:w="3599"/>
      </w:tblGrid>
      <w:tr w:rsidR="00985960" w14:paraId="573819BB" w14:textId="77777777" w:rsidTr="00A30151">
        <w:tc>
          <w:tcPr>
            <w:tcW w:w="3348"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848"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A30151">
        <w:tc>
          <w:tcPr>
            <w:tcW w:w="3348"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848"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A30151">
        <w:tc>
          <w:tcPr>
            <w:tcW w:w="3348"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848"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A30151">
        <w:tc>
          <w:tcPr>
            <w:tcW w:w="3348"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848"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A30151">
        <w:tc>
          <w:tcPr>
            <w:tcW w:w="3348"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848"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Standard</w:t>
            </w:r>
            <w:r>
              <w:fldChar w:fldCharType="begin"/>
            </w:r>
            <w:r>
              <w:instrText>XE "Skype for Business Server 2015 Standard"</w:instrText>
            </w:r>
            <w:r>
              <w:fldChar w:fldCharType="end"/>
            </w:r>
            <w:r>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do Skype for Business Server 2015 Plus</w:t>
            </w:r>
            <w:r>
              <w:fldChar w:fldCharType="begin"/>
            </w:r>
            <w:r>
              <w:instrText>XE "Skype for Business Server 2015 Plus"</w:instrText>
            </w:r>
            <w:r>
              <w:fldChar w:fldCharType="end"/>
            </w:r>
            <w: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37D2E020" w:rsidR="00985960" w:rsidRPr="00B3420A" w:rsidRDefault="00985960" w:rsidP="00985960">
      <w:pPr>
        <w:pStyle w:val="ProductList-ClauseHeading"/>
      </w:pPr>
      <w:r>
        <w:t>2. CALs de Qualificação para SALs para SA</w:t>
      </w:r>
    </w:p>
    <w:tbl>
      <w:tblPr>
        <w:tblStyle w:val="PURTable"/>
        <w:tblW w:w="10790" w:type="dxa"/>
        <w:tblLook w:val="04A0" w:firstRow="1" w:lastRow="0" w:firstColumn="1" w:lastColumn="0" w:noHBand="0" w:noVBand="1"/>
      </w:tblPr>
      <w:tblGrid>
        <w:gridCol w:w="5347"/>
        <w:gridCol w:w="5443"/>
      </w:tblGrid>
      <w:tr w:rsidR="00985960" w14:paraId="1D4C4C4F" w14:textId="77777777" w:rsidTr="008B5586">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auto"/>
              <w:right w:val="single" w:sz="4" w:space="0" w:color="000000"/>
            </w:tcBorders>
            <w:shd w:val="clear" w:color="auto" w:fill="0072C6"/>
          </w:tcPr>
          <w:p w14:paraId="400522EE" w14:textId="77777777" w:rsidR="00985960" w:rsidRDefault="00985960" w:rsidP="00DC5948">
            <w:pPr>
              <w:pStyle w:val="ProductList-TableBody"/>
            </w:pPr>
            <w:r>
              <w:rPr>
                <w:color w:val="FFFFFF"/>
              </w:rPr>
              <w:t>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CALs Qualificadas</w:t>
            </w:r>
          </w:p>
        </w:tc>
      </w:tr>
      <w:tr w:rsidR="008B5586" w14:paraId="2BAE9672" w14:textId="77777777" w:rsidTr="008B5586">
        <w:tc>
          <w:tcPr>
            <w:tcW w:w="5347" w:type="dxa"/>
            <w:vMerge w:val="restart"/>
            <w:tcBorders>
              <w:top w:val="single" w:sz="4" w:space="0" w:color="auto"/>
              <w:left w:val="single" w:sz="4" w:space="0" w:color="auto"/>
              <w:right w:val="single" w:sz="4" w:space="0" w:color="auto"/>
            </w:tcBorders>
            <w:vAlign w:val="center"/>
          </w:tcPr>
          <w:p w14:paraId="1318304B" w14:textId="12F37F85" w:rsidR="008B5586" w:rsidRDefault="008B5586" w:rsidP="008B5586">
            <w:pPr>
              <w:pStyle w:val="ProductList-TableBody"/>
            </w:pPr>
            <w:r w:rsidRPr="00A03228">
              <w:rPr>
                <w:lang w:val="es-AR"/>
              </w:rPr>
              <w:t>SAL Padrão do Skype para Servidor Corporativo</w:t>
            </w:r>
          </w:p>
        </w:tc>
        <w:tc>
          <w:tcPr>
            <w:tcW w:w="5443" w:type="dxa"/>
            <w:tcBorders>
              <w:top w:val="single" w:sz="4" w:space="0" w:color="000000"/>
              <w:left w:val="single" w:sz="4" w:space="0" w:color="auto"/>
              <w:bottom w:val="single" w:sz="4" w:space="0" w:color="000000"/>
              <w:right w:val="single" w:sz="4" w:space="0" w:color="000000"/>
            </w:tcBorders>
          </w:tcPr>
          <w:p w14:paraId="22016C90" w14:textId="3B60C046" w:rsidR="008B5586" w:rsidRDefault="008B5586" w:rsidP="008B5586">
            <w:pPr>
              <w:pStyle w:val="ProductList-TableBody"/>
            </w:pPr>
            <w:r w:rsidRPr="00882961">
              <w:t>CAL Padrão do Skype For Business Server 2015</w:t>
            </w:r>
            <w:r w:rsidRPr="00882961">
              <w:fldChar w:fldCharType="begin"/>
            </w:r>
            <w:r w:rsidRPr="00882961">
              <w:instrText>xe "Skype For Business Server 2015 Standard CAL"</w:instrText>
            </w:r>
            <w:r w:rsidRPr="00882961">
              <w:fldChar w:fldCharType="end"/>
            </w:r>
          </w:p>
        </w:tc>
      </w:tr>
      <w:tr w:rsidR="008B5586" w14:paraId="5443A109" w14:textId="77777777" w:rsidTr="006B194E">
        <w:tc>
          <w:tcPr>
            <w:tcW w:w="5347" w:type="dxa"/>
            <w:vMerge/>
            <w:tcBorders>
              <w:left w:val="single" w:sz="4" w:space="0" w:color="auto"/>
              <w:right w:val="single" w:sz="4" w:space="0" w:color="auto"/>
            </w:tcBorders>
          </w:tcPr>
          <w:p w14:paraId="63CE6DDA" w14:textId="4D1AA9DE" w:rsidR="008B5586" w:rsidRPr="00A03228" w:rsidRDefault="008B5586" w:rsidP="008B5586">
            <w:pPr>
              <w:pStyle w:val="ProductList-TableBody"/>
              <w:rPr>
                <w:lang w:val="es-AR"/>
              </w:rPr>
            </w:pPr>
          </w:p>
        </w:tc>
        <w:tc>
          <w:tcPr>
            <w:tcW w:w="5443" w:type="dxa"/>
            <w:tcBorders>
              <w:top w:val="single" w:sz="4" w:space="0" w:color="000000"/>
              <w:left w:val="single" w:sz="4" w:space="0" w:color="auto"/>
              <w:bottom w:val="single" w:sz="4" w:space="0" w:color="000000"/>
              <w:right w:val="single" w:sz="4" w:space="0" w:color="000000"/>
            </w:tcBorders>
          </w:tcPr>
          <w:p w14:paraId="01592741" w14:textId="335584B8" w:rsidR="008B5586" w:rsidRDefault="008B5586" w:rsidP="008B5586">
            <w:pPr>
              <w:pStyle w:val="ProductList-TableBody"/>
            </w:pPr>
            <w:r w:rsidRPr="00882961">
              <w:rPr>
                <w:lang w:val="pt-BR"/>
              </w:rPr>
              <w:t>Pacote de CALs Principais</w:t>
            </w:r>
            <w:r w:rsidRPr="00882961">
              <w:fldChar w:fldCharType="begin"/>
            </w:r>
            <w:r w:rsidRPr="00882961">
              <w:rPr>
                <w:lang w:val="pt-BR"/>
              </w:rPr>
              <w:instrText>xe "Enterprise CAL"</w:instrText>
            </w:r>
            <w:r w:rsidRPr="00882961">
              <w:fldChar w:fldCharType="end"/>
            </w:r>
          </w:p>
        </w:tc>
      </w:tr>
      <w:tr w:rsidR="008B5586" w14:paraId="3D30F5DC" w14:textId="77777777" w:rsidTr="006B194E">
        <w:tc>
          <w:tcPr>
            <w:tcW w:w="5347" w:type="dxa"/>
            <w:vMerge/>
            <w:tcBorders>
              <w:left w:val="single" w:sz="4" w:space="0" w:color="auto"/>
              <w:bottom w:val="single" w:sz="4" w:space="0" w:color="auto"/>
              <w:right w:val="single" w:sz="4" w:space="0" w:color="auto"/>
            </w:tcBorders>
          </w:tcPr>
          <w:p w14:paraId="1A62C4B4" w14:textId="77777777" w:rsidR="008B5586" w:rsidRDefault="008B5586" w:rsidP="008B5586">
            <w:pPr>
              <w:pStyle w:val="ProductList-TableBody"/>
            </w:pPr>
          </w:p>
        </w:tc>
        <w:tc>
          <w:tcPr>
            <w:tcW w:w="5443" w:type="dxa"/>
            <w:tcBorders>
              <w:top w:val="single" w:sz="4" w:space="0" w:color="000000"/>
              <w:left w:val="single" w:sz="4" w:space="0" w:color="auto"/>
              <w:bottom w:val="single" w:sz="4" w:space="0" w:color="000000"/>
              <w:right w:val="single" w:sz="4" w:space="0" w:color="000000"/>
            </w:tcBorders>
          </w:tcPr>
          <w:p w14:paraId="5A20F3AC" w14:textId="61E7B43E" w:rsidR="008B5586" w:rsidRDefault="008B5586" w:rsidP="008B5586">
            <w:pPr>
              <w:pStyle w:val="ProductList-TableBody"/>
            </w:pPr>
            <w:r w:rsidRPr="00882961">
              <w:rPr>
                <w:lang w:val="pt-BR"/>
              </w:rPr>
              <w:t>Pacote de CALs Empresariais</w:t>
            </w:r>
            <w:r w:rsidRPr="00882961">
              <w:fldChar w:fldCharType="begin"/>
            </w:r>
            <w:r w:rsidRPr="00882961">
              <w:rPr>
                <w:lang w:val="pt-BR"/>
              </w:rPr>
              <w:instrText>xe "Enterprise CAL"</w:instrText>
            </w:r>
            <w:r w:rsidRPr="00882961">
              <w:fldChar w:fldCharType="end"/>
            </w:r>
          </w:p>
        </w:tc>
      </w:tr>
      <w:tr w:rsidR="008B5586" w14:paraId="63CAB9A5" w14:textId="77777777" w:rsidTr="006B194E">
        <w:tc>
          <w:tcPr>
            <w:tcW w:w="5347" w:type="dxa"/>
            <w:vMerge w:val="restart"/>
            <w:tcBorders>
              <w:top w:val="single" w:sz="4" w:space="0" w:color="auto"/>
              <w:left w:val="single" w:sz="4" w:space="0" w:color="auto"/>
              <w:right w:val="single" w:sz="4" w:space="0" w:color="auto"/>
            </w:tcBorders>
            <w:vAlign w:val="center"/>
          </w:tcPr>
          <w:p w14:paraId="4185A77E" w14:textId="36B7F52F" w:rsidR="008B5586" w:rsidRDefault="008B5586" w:rsidP="008B5586">
            <w:pPr>
              <w:pStyle w:val="ProductList-TableBody"/>
            </w:pPr>
            <w:r>
              <w:t>SAL Empresarial do Skype For Business Server</w:t>
            </w:r>
          </w:p>
        </w:tc>
        <w:tc>
          <w:tcPr>
            <w:tcW w:w="5443" w:type="dxa"/>
            <w:tcBorders>
              <w:top w:val="single" w:sz="4" w:space="0" w:color="000000"/>
              <w:left w:val="single" w:sz="4" w:space="0" w:color="auto"/>
              <w:bottom w:val="single" w:sz="4" w:space="0" w:color="000000"/>
              <w:right w:val="single" w:sz="4" w:space="0" w:color="000000"/>
            </w:tcBorders>
          </w:tcPr>
          <w:p w14:paraId="3F776E2E" w14:textId="768D669C" w:rsidR="008B5586" w:rsidRDefault="008B5586" w:rsidP="008B5586">
            <w:pPr>
              <w:pStyle w:val="ProductList-TableBody"/>
            </w:pPr>
            <w:r w:rsidRPr="00882961">
              <w:t>CAL Padrão do Skype For Business Server 2015</w:t>
            </w:r>
            <w:r w:rsidRPr="00882961">
              <w:fldChar w:fldCharType="begin"/>
            </w:r>
            <w:r w:rsidRPr="00882961">
              <w:instrText>xe "Skype For Business Server 2015 Standard CAL"</w:instrText>
            </w:r>
            <w:r w:rsidRPr="00882961">
              <w:fldChar w:fldCharType="end"/>
            </w:r>
            <w:r w:rsidRPr="00882961">
              <w:t xml:space="preserve"> e CAL Empresarial do Skype For Business Server 2015</w:t>
            </w:r>
            <w:r w:rsidRPr="00882961">
              <w:fldChar w:fldCharType="begin"/>
            </w:r>
            <w:r w:rsidRPr="00882961">
              <w:instrText>xe "Skype For Business Server 2015 Enterprise CAL"</w:instrText>
            </w:r>
            <w:r w:rsidRPr="00882961">
              <w:fldChar w:fldCharType="end"/>
            </w:r>
          </w:p>
        </w:tc>
      </w:tr>
      <w:tr w:rsidR="008B5586" w14:paraId="72AD3837" w14:textId="77777777" w:rsidTr="006B194E">
        <w:tc>
          <w:tcPr>
            <w:tcW w:w="5347" w:type="dxa"/>
            <w:vMerge/>
            <w:tcBorders>
              <w:left w:val="single" w:sz="4" w:space="0" w:color="auto"/>
              <w:right w:val="single" w:sz="4" w:space="0" w:color="auto"/>
            </w:tcBorders>
          </w:tcPr>
          <w:p w14:paraId="7340CE19" w14:textId="050BF4B8" w:rsidR="008B5586" w:rsidRDefault="008B5586" w:rsidP="008B5586">
            <w:pPr>
              <w:pStyle w:val="ProductList-TableBody"/>
            </w:pPr>
          </w:p>
        </w:tc>
        <w:tc>
          <w:tcPr>
            <w:tcW w:w="5443" w:type="dxa"/>
            <w:tcBorders>
              <w:top w:val="single" w:sz="4" w:space="0" w:color="000000"/>
              <w:left w:val="single" w:sz="4" w:space="0" w:color="auto"/>
              <w:bottom w:val="single" w:sz="4" w:space="0" w:color="000000"/>
              <w:right w:val="single" w:sz="4" w:space="0" w:color="000000"/>
            </w:tcBorders>
          </w:tcPr>
          <w:p w14:paraId="182F8926" w14:textId="6ED071F3" w:rsidR="008B5586" w:rsidRDefault="008B5586" w:rsidP="008B5586">
            <w:pPr>
              <w:pStyle w:val="ProductList-TableBody"/>
            </w:pPr>
            <w:r w:rsidRPr="00882961">
              <w:t>Pacote de CALs Principais</w:t>
            </w:r>
            <w:r w:rsidRPr="00882961">
              <w:fldChar w:fldCharType="begin"/>
            </w:r>
            <w:r w:rsidRPr="00882961">
              <w:instrText>xe "Core CAL"</w:instrText>
            </w:r>
            <w:r w:rsidRPr="00882961">
              <w:fldChar w:fldCharType="end"/>
            </w:r>
            <w:r w:rsidRPr="00882961">
              <w:t xml:space="preserve"> e CAL Empresarial do Skype For Business Server</w:t>
            </w:r>
            <w:r w:rsidRPr="00882961">
              <w:fldChar w:fldCharType="begin"/>
            </w:r>
            <w:r w:rsidRPr="00882961">
              <w:instrText>xe "Enterprise CAL"</w:instrText>
            </w:r>
            <w:r w:rsidRPr="00882961">
              <w:fldChar w:fldCharType="end"/>
            </w:r>
          </w:p>
        </w:tc>
      </w:tr>
      <w:tr w:rsidR="008B5586" w14:paraId="7B6194CB" w14:textId="77777777" w:rsidTr="006B194E">
        <w:tc>
          <w:tcPr>
            <w:tcW w:w="5347" w:type="dxa"/>
            <w:vMerge/>
            <w:tcBorders>
              <w:left w:val="single" w:sz="4" w:space="0" w:color="auto"/>
              <w:right w:val="single" w:sz="4" w:space="0" w:color="auto"/>
            </w:tcBorders>
          </w:tcPr>
          <w:p w14:paraId="7A5285C5" w14:textId="700D4C3A" w:rsidR="008B5586" w:rsidRDefault="008B5586" w:rsidP="008B5586">
            <w:pPr>
              <w:pStyle w:val="ProductList-TableBody"/>
            </w:pPr>
          </w:p>
        </w:tc>
        <w:tc>
          <w:tcPr>
            <w:tcW w:w="5443" w:type="dxa"/>
            <w:tcBorders>
              <w:top w:val="single" w:sz="4" w:space="0" w:color="000000"/>
              <w:left w:val="single" w:sz="4" w:space="0" w:color="auto"/>
              <w:bottom w:val="single" w:sz="4" w:space="0" w:color="000000"/>
              <w:right w:val="single" w:sz="4" w:space="0" w:color="000000"/>
            </w:tcBorders>
          </w:tcPr>
          <w:p w14:paraId="4AE2D711" w14:textId="04B6A917" w:rsidR="008B5586" w:rsidRDefault="008B5586" w:rsidP="008B5586">
            <w:pPr>
              <w:pStyle w:val="ProductList-TableBody"/>
            </w:pPr>
            <w:r w:rsidRPr="00882961">
              <w:rPr>
                <w:lang w:val="pt-BR"/>
              </w:rPr>
              <w:t>Pacote de CALs Empresariais</w:t>
            </w:r>
            <w:r w:rsidRPr="00882961">
              <w:fldChar w:fldCharType="begin"/>
            </w:r>
            <w:r w:rsidRPr="00882961">
              <w:rPr>
                <w:lang w:val="pt-BR"/>
              </w:rPr>
              <w:instrText>xe "Enterprise CAL"</w:instrText>
            </w:r>
            <w:r w:rsidRPr="00882961">
              <w:fldChar w:fldCharType="end"/>
            </w:r>
          </w:p>
        </w:tc>
      </w:tr>
      <w:tr w:rsidR="008B5586" w14:paraId="58E455F3" w14:textId="77777777" w:rsidTr="006B194E">
        <w:tc>
          <w:tcPr>
            <w:tcW w:w="5347" w:type="dxa"/>
            <w:vMerge/>
            <w:tcBorders>
              <w:left w:val="single" w:sz="4" w:space="0" w:color="auto"/>
              <w:bottom w:val="single" w:sz="4" w:space="0" w:color="auto"/>
              <w:right w:val="single" w:sz="4" w:space="0" w:color="auto"/>
            </w:tcBorders>
          </w:tcPr>
          <w:p w14:paraId="699625FB" w14:textId="77777777" w:rsidR="008B5586" w:rsidRDefault="008B5586" w:rsidP="008B5586">
            <w:pPr>
              <w:pStyle w:val="ProductList-TableBody"/>
            </w:pPr>
          </w:p>
        </w:tc>
        <w:tc>
          <w:tcPr>
            <w:tcW w:w="5443" w:type="dxa"/>
            <w:tcBorders>
              <w:top w:val="single" w:sz="4" w:space="0" w:color="000000"/>
              <w:left w:val="single" w:sz="4" w:space="0" w:color="auto"/>
              <w:bottom w:val="single" w:sz="4" w:space="0" w:color="000000"/>
              <w:right w:val="single" w:sz="4" w:space="0" w:color="000000"/>
            </w:tcBorders>
          </w:tcPr>
          <w:p w14:paraId="403C004D" w14:textId="6E817CAB" w:rsidR="008B5586" w:rsidRDefault="008B5586" w:rsidP="008B5586">
            <w:pPr>
              <w:pStyle w:val="ProductList-TableBody"/>
            </w:pPr>
            <w:r w:rsidRPr="00882961">
              <w:rPr>
                <w:lang w:val="pt-BR"/>
              </w:rPr>
              <w:t>SL de Usuário do Office 365 Enterprise</w:t>
            </w:r>
            <w:r w:rsidRPr="00882961">
              <w:fldChar w:fldCharType="begin"/>
            </w:r>
            <w:r w:rsidRPr="00882961">
              <w:rPr>
                <w:lang w:val="pt-BR"/>
              </w:rPr>
              <w:instrText>xe "Office 365 Enterprise"</w:instrText>
            </w:r>
            <w:r w:rsidRPr="00882961">
              <w:fldChar w:fldCharType="end"/>
            </w:r>
            <w:r w:rsidRPr="00882961">
              <w:rPr>
                <w:lang w:val="pt-BR"/>
              </w:rPr>
              <w:t>, Education ou Government E3 ou E4</w:t>
            </w:r>
          </w:p>
        </w:tc>
      </w:tr>
      <w:tr w:rsidR="008B5586" w14:paraId="22E7B927" w14:textId="77777777" w:rsidTr="008B5586">
        <w:tc>
          <w:tcPr>
            <w:tcW w:w="5347" w:type="dxa"/>
            <w:vMerge w:val="restart"/>
            <w:tcBorders>
              <w:top w:val="single" w:sz="4" w:space="0" w:color="auto"/>
              <w:left w:val="single" w:sz="4" w:space="0" w:color="auto"/>
              <w:right w:val="single" w:sz="4" w:space="0" w:color="auto"/>
            </w:tcBorders>
            <w:vAlign w:val="center"/>
          </w:tcPr>
          <w:p w14:paraId="4AC22C29" w14:textId="5B4C1187" w:rsidR="008B5586" w:rsidRDefault="008B5586" w:rsidP="008B5586">
            <w:pPr>
              <w:pStyle w:val="ProductList-TableBody"/>
            </w:pPr>
            <w:r>
              <w:t>SAL do Skype For Business Server Plus</w:t>
            </w:r>
          </w:p>
        </w:tc>
        <w:tc>
          <w:tcPr>
            <w:tcW w:w="5443" w:type="dxa"/>
            <w:tcBorders>
              <w:top w:val="single" w:sz="4" w:space="0" w:color="000000"/>
              <w:left w:val="single" w:sz="4" w:space="0" w:color="auto"/>
              <w:bottom w:val="single" w:sz="4" w:space="0" w:color="000000"/>
              <w:right w:val="single" w:sz="4" w:space="0" w:color="000000"/>
            </w:tcBorders>
          </w:tcPr>
          <w:p w14:paraId="1624F56B" w14:textId="10F8A1DB" w:rsidR="008B5586" w:rsidRDefault="008B5586" w:rsidP="008B5586">
            <w:pPr>
              <w:pStyle w:val="ProductList-TableBody"/>
            </w:pPr>
            <w:r w:rsidRPr="00882961">
              <w:t>CAL Padrão do Skype for Business Server 2015 e CAL do Skype For Business Server 2015 Plus</w:t>
            </w:r>
            <w:r w:rsidRPr="00882961">
              <w:fldChar w:fldCharType="begin"/>
            </w:r>
            <w:r w:rsidRPr="00882961">
              <w:instrText>xe "Skype For Business Server 2015 Plus CAL"</w:instrText>
            </w:r>
            <w:r w:rsidRPr="00882961">
              <w:fldChar w:fldCharType="end"/>
            </w:r>
          </w:p>
        </w:tc>
      </w:tr>
      <w:tr w:rsidR="008B5586" w14:paraId="3CFFCD4A" w14:textId="77777777" w:rsidTr="006B194E">
        <w:tc>
          <w:tcPr>
            <w:tcW w:w="5347" w:type="dxa"/>
            <w:vMerge/>
            <w:tcBorders>
              <w:left w:val="single" w:sz="4" w:space="0" w:color="auto"/>
              <w:right w:val="single" w:sz="4" w:space="0" w:color="auto"/>
            </w:tcBorders>
          </w:tcPr>
          <w:p w14:paraId="192596B2" w14:textId="343E7645" w:rsidR="008B5586" w:rsidRDefault="008B5586" w:rsidP="008B5586">
            <w:pPr>
              <w:pStyle w:val="ProductList-TableBody"/>
            </w:pPr>
          </w:p>
        </w:tc>
        <w:tc>
          <w:tcPr>
            <w:tcW w:w="5443" w:type="dxa"/>
            <w:tcBorders>
              <w:top w:val="single" w:sz="4" w:space="0" w:color="auto"/>
              <w:left w:val="single" w:sz="4" w:space="0" w:color="auto"/>
              <w:bottom w:val="single" w:sz="4" w:space="0" w:color="000000"/>
              <w:right w:val="single" w:sz="4" w:space="0" w:color="000000"/>
            </w:tcBorders>
          </w:tcPr>
          <w:p w14:paraId="5212F9A3" w14:textId="3D9CA29D" w:rsidR="008B5586" w:rsidRDefault="008B5586" w:rsidP="008B5586">
            <w:pPr>
              <w:pStyle w:val="ProductList-TableBody"/>
            </w:pPr>
            <w:r w:rsidRPr="00882961">
              <w:t>Pacote de CALs Principais</w:t>
            </w:r>
            <w:r w:rsidRPr="00882961">
              <w:fldChar w:fldCharType="begin"/>
            </w:r>
            <w:r w:rsidRPr="00882961">
              <w:instrText>xe "Core CAL"</w:instrText>
            </w:r>
            <w:r w:rsidRPr="00882961">
              <w:fldChar w:fldCharType="end"/>
            </w:r>
            <w:r w:rsidRPr="00882961">
              <w:t xml:space="preserve"> e CAL do Skype For Business Server Plus</w:t>
            </w:r>
          </w:p>
        </w:tc>
      </w:tr>
      <w:tr w:rsidR="008B5586" w14:paraId="7030E682" w14:textId="77777777" w:rsidTr="006B194E">
        <w:tc>
          <w:tcPr>
            <w:tcW w:w="5347" w:type="dxa"/>
            <w:vMerge/>
            <w:tcBorders>
              <w:left w:val="single" w:sz="4" w:space="0" w:color="auto"/>
              <w:right w:val="single" w:sz="4" w:space="0" w:color="auto"/>
            </w:tcBorders>
          </w:tcPr>
          <w:p w14:paraId="3C735903" w14:textId="2D7C31D5" w:rsidR="008B5586" w:rsidRDefault="008B5586" w:rsidP="008B5586">
            <w:pPr>
              <w:pStyle w:val="ProductList-TableBody"/>
            </w:pPr>
          </w:p>
        </w:tc>
        <w:tc>
          <w:tcPr>
            <w:tcW w:w="5443" w:type="dxa"/>
            <w:tcBorders>
              <w:top w:val="single" w:sz="4" w:space="0" w:color="000000"/>
              <w:left w:val="single" w:sz="4" w:space="0" w:color="auto"/>
              <w:bottom w:val="single" w:sz="4" w:space="0" w:color="000000"/>
              <w:right w:val="single" w:sz="4" w:space="0" w:color="000000"/>
            </w:tcBorders>
          </w:tcPr>
          <w:p w14:paraId="302AACB8" w14:textId="3F8AF16D" w:rsidR="008B5586" w:rsidRDefault="008B5586" w:rsidP="008B5586">
            <w:pPr>
              <w:pStyle w:val="ProductList-TableBody"/>
            </w:pPr>
            <w:r w:rsidRPr="00882961">
              <w:t>Pacote de CALs Empresariais</w:t>
            </w:r>
            <w:r w:rsidRPr="00882961">
              <w:fldChar w:fldCharType="begin"/>
            </w:r>
            <w:r w:rsidRPr="00882961">
              <w:instrText>xe "Enterprise CAL"</w:instrText>
            </w:r>
            <w:r w:rsidRPr="00882961">
              <w:fldChar w:fldCharType="end"/>
            </w:r>
            <w:r w:rsidRPr="00882961">
              <w:t xml:space="preserve"> e CAL do Skype For Business Server Plus</w:t>
            </w:r>
          </w:p>
        </w:tc>
      </w:tr>
      <w:tr w:rsidR="008B5586" w14:paraId="59854902" w14:textId="77777777" w:rsidTr="006B194E">
        <w:tc>
          <w:tcPr>
            <w:tcW w:w="5347" w:type="dxa"/>
            <w:vMerge/>
            <w:tcBorders>
              <w:left w:val="single" w:sz="4" w:space="0" w:color="auto"/>
              <w:bottom w:val="single" w:sz="4" w:space="0" w:color="auto"/>
              <w:right w:val="single" w:sz="4" w:space="0" w:color="auto"/>
            </w:tcBorders>
          </w:tcPr>
          <w:p w14:paraId="1F07F700" w14:textId="073EA63C" w:rsidR="008B5586" w:rsidRDefault="008B5586" w:rsidP="008B5586">
            <w:pPr>
              <w:pStyle w:val="ProductList-TableBody"/>
            </w:pPr>
          </w:p>
        </w:tc>
        <w:tc>
          <w:tcPr>
            <w:tcW w:w="5443" w:type="dxa"/>
            <w:tcBorders>
              <w:top w:val="single" w:sz="4" w:space="0" w:color="000000"/>
              <w:left w:val="single" w:sz="4" w:space="0" w:color="auto"/>
              <w:bottom w:val="single" w:sz="4" w:space="0" w:color="000000"/>
              <w:right w:val="single" w:sz="4" w:space="0" w:color="000000"/>
            </w:tcBorders>
          </w:tcPr>
          <w:p w14:paraId="0F9B7286" w14:textId="109927A8" w:rsidR="008B5586" w:rsidRDefault="008B5586" w:rsidP="008B5586">
            <w:pPr>
              <w:pStyle w:val="ProductList-TableBody"/>
            </w:pPr>
            <w:r w:rsidRPr="00882961">
              <w:t>SL de Usuário do Office 365 Enterprise</w:t>
            </w:r>
            <w:r w:rsidRPr="00882961">
              <w:fldChar w:fldCharType="begin"/>
            </w:r>
            <w:r w:rsidRPr="00882961">
              <w:instrText>xe "Office 365 Enterprise"</w:instrText>
            </w:r>
            <w:r w:rsidRPr="00882961">
              <w:fldChar w:fldCharType="end"/>
            </w:r>
            <w:r w:rsidRPr="00882961">
              <w:t>, Education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Pr="00A03228" w:rsidRDefault="00985960" w:rsidP="00DC5948">
            <w:pPr>
              <w:pStyle w:val="ProductList-TableBody"/>
              <w:rPr>
                <w:lang w:val="es-AR"/>
              </w:rPr>
            </w:pPr>
            <w:r w:rsidRPr="00A03228">
              <w:rPr>
                <w:lang w:val="es-AR"/>
              </w:rPr>
              <w:t>Plug-in do Aplicativo da Web Skype para Empresas 2015</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Pr="00A03228" w:rsidRDefault="00985960" w:rsidP="00DC5948">
            <w:pPr>
              <w:pStyle w:val="ProductList-TableBody"/>
              <w:rPr>
                <w:lang w:val="es-AR"/>
              </w:rPr>
            </w:pPr>
            <w:r w:rsidRPr="00A03228">
              <w:rPr>
                <w:lang w:val="es-AR"/>
              </w:rPr>
              <w:t>Ferramenta de Administração de Bate-papo em Grupo do Skype para Empresas 2015</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Pr="00A03228" w:rsidRDefault="00985960" w:rsidP="00DC5948">
            <w:pPr>
              <w:pStyle w:val="ProductList-TableBody"/>
              <w:rPr>
                <w:lang w:val="es-AR"/>
              </w:rPr>
            </w:pPr>
            <w:r w:rsidRPr="00A03228">
              <w:rPr>
                <w:lang w:val="es-AR"/>
              </w:rPr>
              <w:t>Atendente do Skype para Servidor Corporativo 2015</w:t>
            </w:r>
          </w:p>
        </w:tc>
      </w:tr>
    </w:tbl>
    <w:p w14:paraId="7D24B4F3"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01F98BA" w14:textId="111BD5C9" w:rsidR="00C0061C" w:rsidRPr="00B3420A" w:rsidRDefault="00C0061C" w:rsidP="00C0061C">
      <w:pPr>
        <w:pStyle w:val="ProductList-Offering1Heading"/>
        <w:tabs>
          <w:tab w:val="clear" w:pos="187"/>
          <w:tab w:val="clear" w:pos="360"/>
          <w:tab w:val="clear" w:pos="720"/>
          <w:tab w:val="clear" w:pos="1080"/>
        </w:tabs>
        <w:outlineLvl w:val="1"/>
      </w:pPr>
      <w:bookmarkStart w:id="70" w:name="_Toc438633578"/>
      <w:r>
        <w:t>SQL Server</w:t>
      </w:r>
      <w:bookmarkEnd w:id="70"/>
    </w:p>
    <w:p w14:paraId="5732CBB8" w14:textId="77777777" w:rsidR="00C0061C" w:rsidRDefault="00C0061C" w:rsidP="00C0061C">
      <w:pPr>
        <w:spacing w:after="0" w:line="240" w:lineRule="auto"/>
        <w:rPr>
          <w:sz w:val="18"/>
          <w:szCs w:val="18"/>
        </w:rPr>
        <w:sectPr w:rsidR="00C0061C" w:rsidSect="00383BC7">
          <w:footerReference w:type="first" r:id="rId45"/>
          <w:type w:val="continuous"/>
          <w:pgSz w:w="12240" w:h="15840"/>
          <w:pgMar w:top="1166" w:right="720" w:bottom="720" w:left="720" w:header="720" w:footer="720" w:gutter="0"/>
          <w:cols w:space="720"/>
          <w:titlePg/>
          <w:docGrid w:linePitch="360"/>
        </w:sectPr>
      </w:pPr>
    </w:p>
    <w:p w14:paraId="07C5E3E3" w14:textId="1F9B40DB" w:rsidR="00C0061C" w:rsidRPr="00B3420A" w:rsidRDefault="00C0061C" w:rsidP="0085123C">
      <w:pPr>
        <w:pStyle w:val="ProductList-Body"/>
      </w:pPr>
      <w:r>
        <w:t>SQL Server 2014 Standard</w:t>
      </w:r>
      <w:r>
        <w:fldChar w:fldCharType="begin"/>
      </w:r>
      <w:r>
        <w:instrText>XE "SQL Server 2014 Standard"</w:instrText>
      </w:r>
      <w:r>
        <w:fldChar w:fldCharType="end"/>
      </w:r>
      <w:r>
        <w:t xml:space="preserve"> Core</w:t>
      </w:r>
      <w:r>
        <w:fldChar w:fldCharType="begin"/>
      </w:r>
      <w:r>
        <w:instrText>XE "SQL Server 2014 Standard Core"</w:instrText>
      </w:r>
      <w:r>
        <w:fldChar w:fldCharType="end"/>
      </w:r>
      <w:r>
        <w:t xml:space="preserve"> (Licença por Núcleo)</w:t>
      </w:r>
    </w:p>
    <w:p w14:paraId="52BE3BDE" w14:textId="602DCF87" w:rsidR="00C0061C" w:rsidRPr="00B3420A" w:rsidRDefault="00C0061C" w:rsidP="0085123C">
      <w:pPr>
        <w:pStyle w:val="ProductList-Body"/>
      </w:pPr>
      <w:r>
        <w:t>SQL Server 2014 Enterprise Core</w:t>
      </w:r>
      <w:r>
        <w:fldChar w:fldCharType="begin"/>
      </w:r>
      <w:r>
        <w:instrText>XE "SQL Server 2014 Enterprise Core"</w:instrText>
      </w:r>
      <w:r>
        <w:fldChar w:fldCharType="end"/>
      </w:r>
      <w:r>
        <w:t xml:space="preserve"> (Licença por Núcleo)</w:t>
      </w:r>
    </w:p>
    <w:p w14:paraId="19051E1B" w14:textId="2C9D8D42" w:rsidR="00C0061C" w:rsidRPr="00B3420A" w:rsidRDefault="00C0061C" w:rsidP="0085123C">
      <w:pPr>
        <w:pStyle w:val="ProductList-Body"/>
      </w:pPr>
      <w:r>
        <w:t>SQL Server 2014 Web Core</w:t>
      </w:r>
      <w:r>
        <w:fldChar w:fldCharType="begin"/>
      </w:r>
      <w:r>
        <w:instrText>XE "SQL Server 2014 Web Core"</w:instrText>
      </w:r>
      <w:r>
        <w:fldChar w:fldCharType="end"/>
      </w:r>
      <w:r>
        <w:t xml:space="preserve"> (Licença por Núcleo)</w:t>
      </w:r>
    </w:p>
    <w:p w14:paraId="27DB9E2D" w14:textId="3EDF6276" w:rsidR="00C0061C" w:rsidRPr="00B3420A" w:rsidRDefault="00C0061C" w:rsidP="0085123C">
      <w:pPr>
        <w:pStyle w:val="ProductList-Body"/>
      </w:pPr>
      <w:r>
        <w:t>SQL Server 2014 Standard</w:t>
      </w:r>
      <w:r>
        <w:fldChar w:fldCharType="begin"/>
      </w:r>
      <w:r>
        <w:instrText>XE "SQL Server 2014 Standard"</w:instrText>
      </w:r>
      <w:r>
        <w:fldChar w:fldCharType="end"/>
      </w:r>
      <w:r>
        <w:t xml:space="preserve"> (SAL)</w:t>
      </w:r>
    </w:p>
    <w:p w14:paraId="670B9CB2" w14:textId="334C83E7" w:rsidR="00C0061C" w:rsidRPr="00B3420A" w:rsidRDefault="00C0061C" w:rsidP="0085123C">
      <w:pPr>
        <w:pStyle w:val="ProductList-Body"/>
      </w:pPr>
      <w:r>
        <w:t>SQL Server 2014 Business Intelligence</w:t>
      </w:r>
      <w:r>
        <w:fldChar w:fldCharType="begin"/>
      </w:r>
      <w:r>
        <w:instrText>XE "SQL Server 2014 Business Intelligence"</w:instrText>
      </w:r>
      <w:r>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1CBC8A6" w:rsidR="00C0061C" w:rsidRPr="00AF1904" w:rsidRDefault="00F20CFB" w:rsidP="00D87225">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Abril de 2014</w:t>
            </w:r>
          </w:p>
        </w:tc>
        <w:tc>
          <w:tcPr>
            <w:tcW w:w="3598" w:type="dxa"/>
            <w:tcBorders>
              <w:top w:val="single" w:sz="24" w:space="0" w:color="00188F"/>
              <w:bottom w:val="single" w:sz="4" w:space="0" w:color="auto"/>
            </w:tcBorders>
            <w:shd w:val="clear" w:color="auto" w:fill="auto"/>
          </w:tcPr>
          <w:p w14:paraId="4E5AE4A7" w14:textId="7A9E06B5" w:rsidR="00C0061C" w:rsidRPr="00292A60" w:rsidRDefault="006A0005" w:rsidP="00D87225">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0061C">
              <w:t xml:space="preserve">: </w:t>
            </w:r>
            <w:hyperlink w:anchor="LicenseTerms_Universal" w:history="1">
              <w:r w:rsidR="00C0061C">
                <w:rPr>
                  <w:rStyle w:val="Hyperlink"/>
                </w:rPr>
                <w:t>Universal</w:t>
              </w:r>
            </w:hyperlink>
            <w:r w:rsidR="00C0061C">
              <w:t xml:space="preserve">; </w:t>
            </w:r>
            <w:hyperlink w:anchor="LicenseTerms_LicenseModel_PerCore" w:history="1">
              <w:r w:rsidR="00C0061C">
                <w:rPr>
                  <w:rStyle w:val="Hyperlink"/>
                </w:rPr>
                <w:t>Por Núcleo</w:t>
              </w:r>
            </w:hyperlink>
            <w:r w:rsidR="00C0061C">
              <w:t xml:space="preserve">, </w:t>
            </w:r>
            <w:hyperlink w:anchor="LicenseTerms_LicenseModel_SAL_Server" w:history="1">
              <w:r w:rsidR="00C0061C">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002CBE3" w14:textId="59B3658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759563EE" w:rsidR="00C0061C" w:rsidRPr="00F92613" w:rsidRDefault="005A24A1" w:rsidP="00D87225">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SQL Server 2012</w:t>
            </w:r>
            <w:r>
              <w:fldChar w:fldCharType="begin"/>
            </w:r>
            <w:r>
              <w:instrText>XE "SQL Server 2012"</w:instrText>
            </w:r>
            <w:r>
              <w:fldChar w:fldCharType="end"/>
            </w:r>
          </w:p>
        </w:tc>
        <w:tc>
          <w:tcPr>
            <w:tcW w:w="3598" w:type="dxa"/>
            <w:tcBorders>
              <w:top w:val="single" w:sz="4" w:space="0" w:color="auto"/>
              <w:bottom w:val="single" w:sz="4" w:space="0" w:color="000000" w:themeColor="text1"/>
            </w:tcBorders>
            <w:shd w:val="clear" w:color="auto" w:fill="BFBFBF"/>
          </w:tcPr>
          <w:p w14:paraId="27681167" w14:textId="6E3E1F5E" w:rsidR="00C0061C" w:rsidRPr="00D87225" w:rsidRDefault="00C0061C" w:rsidP="00D87225">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E7075F5" w14:textId="7EE52DC5" w:rsidR="00C0061C" w:rsidRPr="00F92613" w:rsidRDefault="00C0061C" w:rsidP="00D87225">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Edições de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1C1AF7A5"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0DF7DA15" w14:textId="3F66A1B6"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0C6619">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78760B1A" w14:textId="5F48F848"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7C27B26E" w:rsidR="00C0061C" w:rsidRPr="00292A60" w:rsidRDefault="00C0061C" w:rsidP="00D87225">
            <w:pPr>
              <w:pStyle w:val="ProductList-Offering"/>
              <w:tabs>
                <w:tab w:val="clear" w:pos="360"/>
                <w:tab w:val="clear" w:pos="720"/>
                <w:tab w:val="clear" w:pos="1080"/>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546F4ADE" w14:textId="44C033BE"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93A99">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0563C1"/>
              </w:rPr>
              <w:fldChar w:fldCharType="separate"/>
            </w:r>
            <w:r w:rsidR="00A93A99" w:rsidRPr="00A93A99">
              <w:rPr>
                <w:color w:val="0563C1"/>
              </w:rPr>
              <w:instrText>Edições Anteriores</w:instrText>
            </w:r>
            <w:r w:rsidR="00A93A99" w:rsidRPr="00A93A99">
              <w:rPr>
                <w:color w:val="0563C1"/>
              </w:rPr>
              <w:fldChar w:fldCharType="end"/>
            </w:r>
            <w:r w:rsidR="00A93A99" w:rsidRPr="00A93A99">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0563C1"/>
                </w:rPr>
                <w:instrText>Termos Universais de Licença</w:instrText>
              </w:r>
            </w:hyperlink>
            <w:r w:rsidR="00A93A99" w:rsidRPr="00A93A99">
              <w:rPr>
                <w:color w:val="0563C1"/>
              </w:rPr>
              <w:instrText xml:space="preserve">." </w:instrText>
            </w:r>
            <w:r w:rsidR="00A93A99" w:rsidRPr="00A93A99">
              <w:rPr>
                <w:color w:val="0563C1"/>
              </w:rPr>
              <w:fldChar w:fldCharType="separate"/>
            </w:r>
            <w:r w:rsidR="00A93A99" w:rsidRPr="00A93A99">
              <w:rPr>
                <w:color w:val="0563C1"/>
              </w:rPr>
              <w:t>Edições Anteriores</w:t>
            </w:r>
            <w:r w:rsidR="00A93A99" w:rsidRPr="00A93A99">
              <w:rPr>
                <w:color w:val="0563C1"/>
              </w:rPr>
              <w:fldChar w:fldCharType="end"/>
            </w:r>
            <w:r w:rsidRPr="00A93A99">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para 2008 R2 Datacenter, 2014 ou versões anteriores do Business Intelligence, Standard, Workgroup ou Small Business; Business Intelligence para 2014 ou versões anteriores à Standard, Workgroup ou Small Business, Standard para 2014 ou versões anteriores à Workgroup ou Small Business</w:t>
            </w:r>
          </w:p>
        </w:tc>
        <w:tc>
          <w:tcPr>
            <w:tcW w:w="3599" w:type="dxa"/>
            <w:tcBorders>
              <w:top w:val="single" w:sz="4" w:space="0" w:color="auto"/>
              <w:bottom w:val="single" w:sz="4" w:space="0" w:color="auto"/>
            </w:tcBorders>
            <w:shd w:val="clear" w:color="auto" w:fill="auto"/>
          </w:tcPr>
          <w:p w14:paraId="4C981086" w14:textId="1756BCC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747926">
              <w:rPr>
                <w:color w:val="0563C1"/>
              </w:rPr>
              <w:fldChar w:fldCharType="begin"/>
            </w:r>
            <w:r w:rsidRPr="00AF1904">
              <w:rPr>
                <w:color w:val="0563C1"/>
              </w:rPr>
              <w:instrText xml:space="preserve">AutoTextList </w:instrText>
            </w:r>
            <w:r w:rsidRPr="00747926">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"Fail-Over Rights: Permits Customer to run passive fail-over Instances of the Product in conjunction with software running on the </w:instrText>
            </w:r>
            <w:r w:rsidR="00747926" w:rsidRPr="00747926">
              <w:rPr>
                <w:color w:val="0563C1"/>
              </w:rPr>
              <w:fldChar w:fldCharType="begin"/>
            </w:r>
            <w:r w:rsidR="00747926" w:rsidRPr="00747926">
              <w:rPr>
                <w:color w:val="0563C1"/>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0563C1"/>
              </w:rPr>
              <w:fldChar w:fldCharType="separate"/>
            </w:r>
            <w:r w:rsidR="00747926" w:rsidRPr="00747926">
              <w:rPr>
                <w:color w:val="0563C1"/>
              </w:rPr>
              <w:instrText>Licensed Server</w:instrText>
            </w:r>
            <w:r w:rsidR="00747926" w:rsidRPr="00747926">
              <w:rPr>
                <w:color w:val="0563C1"/>
              </w:rPr>
              <w:fldChar w:fldCharType="end"/>
            </w:r>
            <w:r w:rsidR="00747926" w:rsidRPr="00747926">
              <w:rPr>
                <w:color w:val="0563C1"/>
              </w:rPr>
              <w:instrText xml:space="preserve">, in anticipation of a fail-over event. (Refer Glossary for full definition) </w:instrText>
            </w:r>
            <w:r w:rsidR="00747926" w:rsidRPr="00747926">
              <w:rPr>
                <w:color w:val="0563C1"/>
              </w:rPr>
              <w:fldChar w:fldCharType="separate"/>
            </w:r>
            <w:r w:rsidR="00747926" w:rsidRPr="00747926">
              <w:rPr>
                <w:color w:val="0563C1"/>
              </w:rPr>
              <w:fldChar w:fldCharType="begin"/>
            </w:r>
            <w:r w:rsidR="00747926" w:rsidRPr="00747926">
              <w:rPr>
                <w:color w:val="0563C1"/>
              </w:rPr>
              <w:instrText>AutoTextList  \s NoStyle \t "</w:instrText>
            </w:r>
            <w:r w:rsidR="00747926" w:rsidRPr="00747926">
              <w:rPr>
                <w:color w:val="0563C1"/>
              </w:rPr>
              <w:fldChar w:fldCharType="begin"/>
            </w:r>
            <w:r w:rsidR="00747926" w:rsidRPr="00747926">
              <w:rPr>
                <w:color w:val="0563C1"/>
              </w:rPr>
              <w:instrText xml:space="preserve">AutoTextList  \s NoStyle \t "Fail-Over Rights: Permits Customer to run passive fail-over Instances of the Product in conjunction with software running on the </w:instrText>
            </w:r>
            <w:r w:rsidR="00747926" w:rsidRPr="00747926">
              <w:rPr>
                <w:color w:val="0563C1"/>
              </w:rPr>
              <w:fldChar w:fldCharType="begin"/>
            </w:r>
            <w:r w:rsidR="00747926" w:rsidRPr="00747926">
              <w:rPr>
                <w:color w:val="0563C1"/>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0563C1"/>
              </w:rPr>
              <w:fldChar w:fldCharType="separate"/>
            </w:r>
            <w:r w:rsidR="00747926" w:rsidRPr="00747926">
              <w:rPr>
                <w:color w:val="0563C1"/>
              </w:rPr>
              <w:instrText>Licensed Server</w:instrText>
            </w:r>
            <w:r w:rsidR="00747926" w:rsidRPr="00747926">
              <w:rPr>
                <w:color w:val="0563C1"/>
              </w:rPr>
              <w:fldChar w:fldCharType="end"/>
            </w:r>
            <w:r w:rsidR="00747926" w:rsidRPr="00747926">
              <w:rPr>
                <w:color w:val="0563C1"/>
              </w:rPr>
              <w:instrText xml:space="preserve">, in anticipation of a fail-over event. (Refer Glossary for full definition) </w:instrText>
            </w:r>
            <w:r w:rsidR="00747926" w:rsidRPr="00747926">
              <w:rPr>
                <w:color w:val="0563C1"/>
              </w:rPr>
              <w:fldChar w:fldCharType="separate"/>
            </w:r>
            <w:r w:rsidR="00747926" w:rsidRPr="00747926">
              <w:rPr>
                <w:color w:val="0563C1"/>
              </w:rPr>
              <w:instrText>Direitos de Failover</w:instrText>
            </w:r>
            <w:r w:rsidR="00747926" w:rsidRPr="00747926">
              <w:rPr>
                <w:color w:val="0563C1"/>
              </w:rPr>
              <w:fldChar w:fldCharType="end"/>
            </w:r>
            <w:r w:rsidR="00747926" w:rsidRPr="00747926">
              <w:rPr>
                <w:color w:val="0563C1"/>
              </w:rPr>
              <w:instrText xml:space="preserve">: Permite que o Cliente execute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do Produto junto com o software em execução no </w:instrText>
            </w:r>
            <w:r w:rsidR="00747926" w:rsidRPr="00747926">
              <w:rPr>
                <w:color w:val="0563C1"/>
              </w:rPr>
              <w:fldChar w:fldCharType="begin"/>
            </w:r>
            <w:r w:rsidR="00747926" w:rsidRPr="00747926">
              <w:rPr>
                <w:color w:val="0563C1"/>
              </w:rPr>
              <w:instrText xml:space="preserve">AutoTextList  \s NoStyle \t "Licensed Server means a single </w:instrText>
            </w:r>
            <w:r w:rsidR="00747926" w:rsidRPr="00747926">
              <w:rPr>
                <w:color w:val="0563C1"/>
              </w:rPr>
              <w:fldChar w:fldCharType="begin"/>
            </w:r>
            <w:r w:rsidR="00747926" w:rsidRPr="00747926">
              <w:rPr>
                <w:color w:val="0563C1"/>
              </w:rPr>
              <w:instrText>AutoTextList  \s NoStyle \t " means a physical hardware system capable of running server software.         "</w:instrText>
            </w:r>
            <w:r w:rsidR="00747926" w:rsidRPr="00747926">
              <w:rPr>
                <w:color w:val="0563C1"/>
              </w:rPr>
              <w:fldChar w:fldCharType="separate"/>
            </w:r>
            <w:r w:rsidR="00747926" w:rsidRPr="00747926">
              <w:rPr>
                <w:color w:val="0563C1"/>
              </w:rPr>
              <w:instrText>Server</w:instrText>
            </w:r>
            <w:r w:rsidR="00747926" w:rsidRPr="00747926">
              <w:rPr>
                <w:color w:val="0563C1"/>
              </w:rPr>
              <w:fldChar w:fldCharType="end"/>
            </w:r>
            <w:r w:rsidR="00747926" w:rsidRPr="00747926">
              <w:rPr>
                <w:color w:val="0563C1"/>
              </w:rPr>
              <w:instrText xml:space="preserve"> to which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For purposes of this definition, a hardware partition or blade is considered to be a separate Server."</w:instrText>
            </w:r>
            <w:r w:rsidR="00747926"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"Licensed User means the single person to whom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w:instrText>
            </w:r>
            <w:r w:rsidR="00747926" w:rsidRPr="00747926">
              <w:rPr>
                <w:color w:val="0563C1"/>
              </w:rPr>
              <w:fldChar w:fldCharType="separate"/>
            </w:r>
            <w:r w:rsidR="00747926" w:rsidRPr="00747926">
              <w:rPr>
                <w:color w:val="0563C1"/>
              </w:rPr>
              <w:instrText>Licença de Usuário</w:instrText>
            </w:r>
            <w:r w:rsidR="00747926" w:rsidRPr="00747926">
              <w:rPr>
                <w:color w:val="0563C1"/>
              </w:rPr>
              <w:fldChar w:fldCharType="end"/>
            </w:r>
            <w:r w:rsidR="00747926" w:rsidRPr="00747926">
              <w:rPr>
                <w:color w:val="0563C1"/>
              </w:rPr>
              <w:fldChar w:fldCharType="end"/>
            </w:r>
            <w:r w:rsidR="00747926" w:rsidRPr="00747926">
              <w:rPr>
                <w:color w:val="0563C1"/>
              </w:rPr>
              <w:instrText xml:space="preserve">, em antecipação de um evento de failover.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podem estar em execução em um </w:instrText>
            </w:r>
            <w:r w:rsidR="00747926" w:rsidRPr="00747926">
              <w:rPr>
                <w:color w:val="0563C1"/>
              </w:rPr>
              <w:fldChar w:fldCharType="begin"/>
            </w:r>
            <w:r w:rsidR="00747926" w:rsidRPr="00747926">
              <w:rPr>
                <w:color w:val="0563C1"/>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0563C1"/>
              </w:rPr>
              <w:fldChar w:fldCharType="separate"/>
            </w:r>
            <w:r w:rsidR="00747926" w:rsidRPr="00747926">
              <w:rPr>
                <w:color w:val="0563C1"/>
              </w:rPr>
              <w:instrText>OSE</w:instrText>
            </w:r>
            <w:r w:rsidR="00747926" w:rsidRPr="00747926">
              <w:rPr>
                <w:color w:val="0563C1"/>
              </w:rPr>
              <w:fldChar w:fldCharType="end"/>
            </w:r>
            <w:r w:rsidR="00747926" w:rsidRPr="00747926">
              <w:rPr>
                <w:color w:val="0563C1"/>
              </w:rPr>
              <w:instrText xml:space="preserve"> separado no </w:instrText>
            </w:r>
            <w:r w:rsidR="00747926" w:rsidRPr="00747926">
              <w:rPr>
                <w:color w:val="0563C1"/>
              </w:rPr>
              <w:fldChar w:fldCharType="begin"/>
            </w:r>
            <w:r w:rsidR="00747926" w:rsidRPr="00747926">
              <w:rPr>
                <w:color w:val="0563C1"/>
              </w:rPr>
              <w:instrText xml:space="preserve">AutoTextList  \s NoStyle \t "Licensed Server means a single </w:instrText>
            </w:r>
            <w:r w:rsidR="00747926" w:rsidRPr="00747926">
              <w:rPr>
                <w:color w:val="0563C1"/>
              </w:rPr>
              <w:fldChar w:fldCharType="begin"/>
            </w:r>
            <w:r w:rsidR="00747926" w:rsidRPr="00747926">
              <w:rPr>
                <w:color w:val="0563C1"/>
              </w:rPr>
              <w:instrText>AutoTextList  \s NoStyle \t " means a physical hardware system capable of running server software.         "</w:instrText>
            </w:r>
            <w:r w:rsidR="00747926" w:rsidRPr="00747926">
              <w:rPr>
                <w:color w:val="0563C1"/>
              </w:rPr>
              <w:fldChar w:fldCharType="separate"/>
            </w:r>
            <w:r w:rsidR="00747926" w:rsidRPr="00747926">
              <w:rPr>
                <w:color w:val="0563C1"/>
              </w:rPr>
              <w:instrText>Server</w:instrText>
            </w:r>
            <w:r w:rsidR="00747926" w:rsidRPr="00747926">
              <w:rPr>
                <w:color w:val="0563C1"/>
              </w:rPr>
              <w:fldChar w:fldCharType="end"/>
            </w:r>
            <w:r w:rsidR="00747926" w:rsidRPr="00747926">
              <w:rPr>
                <w:color w:val="0563C1"/>
              </w:rPr>
              <w:instrText xml:space="preserve"> to which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For purposes of this definition, a hardware partition or blade is considered to be a separate Server."</w:instrText>
            </w:r>
            <w:r w:rsidR="00747926"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"Licensed User means the single person to whom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w:instrText>
            </w:r>
            <w:r w:rsidR="00747926" w:rsidRPr="00747926">
              <w:rPr>
                <w:color w:val="0563C1"/>
              </w:rPr>
              <w:fldChar w:fldCharType="separate"/>
            </w:r>
            <w:r w:rsidR="00747926" w:rsidRPr="00747926">
              <w:rPr>
                <w:color w:val="0563C1"/>
              </w:rPr>
              <w:instrText>Licença de Usuário</w:instrText>
            </w:r>
            <w:r w:rsidR="00747926" w:rsidRPr="00747926">
              <w:rPr>
                <w:color w:val="0563C1"/>
              </w:rPr>
              <w:fldChar w:fldCharType="end"/>
            </w:r>
            <w:r w:rsidR="00747926" w:rsidRPr="00747926">
              <w:rPr>
                <w:color w:val="0563C1"/>
              </w:rPr>
              <w:fldChar w:fldCharType="end"/>
            </w:r>
            <w:r w:rsidR="00747926" w:rsidRPr="00747926">
              <w:rPr>
                <w:color w:val="0563C1"/>
              </w:rPr>
              <w:instrText xml:space="preserve"> ou em um </w:instrText>
            </w:r>
            <w:r w:rsidR="00747926" w:rsidRPr="00747926">
              <w:rPr>
                <w:color w:val="0563C1"/>
              </w:rPr>
              <w:fldChar w:fldCharType="begin"/>
            </w:r>
            <w:r w:rsidR="00747926" w:rsidRPr="00747926">
              <w:rPr>
                <w:color w:val="0563C1"/>
              </w:rPr>
              <w:instrText>AutoTextList  \s NoStyle \t "Server means a physical hardware system capable of running server software."</w:instrText>
            </w:r>
            <w:r w:rsidR="00747926" w:rsidRPr="00747926">
              <w:rPr>
                <w:color w:val="0563C1"/>
              </w:rPr>
              <w:fldChar w:fldCharType="separate"/>
            </w:r>
            <w:r w:rsidR="00747926" w:rsidRPr="00747926">
              <w:rPr>
                <w:color w:val="0563C1"/>
              </w:rPr>
              <w:instrText>Servidor</w:instrText>
            </w:r>
            <w:r w:rsidR="00747926" w:rsidRPr="00747926">
              <w:rPr>
                <w:color w:val="0563C1"/>
              </w:rPr>
              <w:fldChar w:fldCharType="end"/>
            </w:r>
            <w:r w:rsidR="00747926" w:rsidRPr="00747926">
              <w:rPr>
                <w:color w:val="0563C1"/>
              </w:rPr>
              <w:instrText xml:space="preserve"> diferente dedicado ao uso do Cliente. Os Direitos de Failover serão aplicados apenas se o número de </w:instrText>
            </w:r>
            <w:r w:rsidR="00747926" w:rsidRPr="00747926">
              <w:rPr>
                <w:color w:val="0563C1"/>
              </w:rPr>
              <w:fldChar w:fldCharType="begin"/>
            </w:r>
            <w:r w:rsidR="00747926" w:rsidRPr="00747926">
              <w:rPr>
                <w:color w:val="0563C1"/>
              </w:rPr>
              <w:instrText>AutoTextList  \s NoStyle \t "License means the right to download, install, access and use a Product."</w:instrText>
            </w:r>
            <w:r w:rsidR="00747926" w:rsidRPr="00747926">
              <w:rPr>
                <w:color w:val="0563C1"/>
              </w:rPr>
              <w:fldChar w:fldCharType="separate"/>
            </w:r>
            <w:r w:rsidR="00747926" w:rsidRPr="00747926">
              <w:rPr>
                <w:color w:val="0563C1"/>
              </w:rPr>
              <w:instrText>Licença</w:instrText>
            </w:r>
            <w:r w:rsidR="00747926" w:rsidRPr="00747926">
              <w:rPr>
                <w:color w:val="0563C1"/>
              </w:rPr>
              <w:fldChar w:fldCharType="end"/>
            </w:r>
            <w:r w:rsidR="00747926" w:rsidRPr="00747926">
              <w:rPr>
                <w:color w:val="0563C1"/>
              </w:rPr>
              <w:instrText xml:space="preserve">s que de outra forma seriam exigidos para executar os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não exceder o número de </w:instrText>
            </w:r>
            <w:r w:rsidR="00747926" w:rsidRPr="00747926">
              <w:rPr>
                <w:color w:val="0563C1"/>
              </w:rPr>
              <w:fldChar w:fldCharType="begin"/>
            </w:r>
            <w:r w:rsidR="00747926" w:rsidRPr="00747926">
              <w:rPr>
                <w:color w:val="0563C1"/>
              </w:rPr>
              <w:instrText>AutoTextList  \s NoStyle \t "License means the right to download, install, access and use a Product."</w:instrText>
            </w:r>
            <w:r w:rsidR="00747926" w:rsidRPr="00747926">
              <w:rPr>
                <w:color w:val="0563C1"/>
              </w:rPr>
              <w:fldChar w:fldCharType="separate"/>
            </w:r>
            <w:r w:rsidR="00747926" w:rsidRPr="00747926">
              <w:rPr>
                <w:color w:val="0563C1"/>
              </w:rPr>
              <w:instrText>Licença</w:instrText>
            </w:r>
            <w:r w:rsidR="00747926" w:rsidRPr="00747926">
              <w:rPr>
                <w:color w:val="0563C1"/>
              </w:rPr>
              <w:fldChar w:fldCharType="end"/>
            </w:r>
            <w:r w:rsidR="00747926" w:rsidRPr="00747926">
              <w:rPr>
                <w:color w:val="0563C1"/>
              </w:rPr>
              <w:instrText xml:space="preserve">s exigidos para executar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produção correspondente) </w:instrText>
            </w:r>
            <w:r w:rsidR="00747926" w:rsidRPr="00747926">
              <w:rPr>
                <w:color w:val="0563C1"/>
              </w:rPr>
              <w:fldChar w:fldCharType="separate"/>
            </w:r>
            <w:r w:rsidR="00747926" w:rsidRPr="00747926">
              <w:rPr>
                <w:color w:val="0563C1"/>
              </w:rPr>
              <w:t>Direitos de Failover</w:t>
            </w:r>
            <w:r w:rsidR="00747926" w:rsidRPr="00747926">
              <w:rPr>
                <w:color w:val="0563C1"/>
              </w:rPr>
              <w:fldChar w:fldCharType="end"/>
            </w:r>
            <w:r w:rsidR="00747926" w:rsidRPr="00747926">
              <w:rPr>
                <w:color w:val="0563C1"/>
              </w:rPr>
              <w:fldChar w:fldCharType="end"/>
            </w:r>
            <w:r w:rsidRPr="00747926">
              <w:rPr>
                <w:color w:val="0563C1"/>
              </w:rPr>
              <w:fldChar w:fldCharType="end"/>
            </w:r>
            <w:r>
              <w:t>: Edições Principais</w:t>
            </w:r>
          </w:p>
        </w:tc>
      </w:tr>
      <w:tr w:rsidR="00C0061C" w14:paraId="7F9B5EDA" w14:textId="77777777" w:rsidTr="00D87225">
        <w:tc>
          <w:tcPr>
            <w:tcW w:w="3598" w:type="dxa"/>
            <w:tcBorders>
              <w:top w:val="single" w:sz="4" w:space="0" w:color="auto"/>
            </w:tcBorders>
            <w:shd w:val="clear" w:color="auto" w:fill="auto"/>
          </w:tcPr>
          <w:p w14:paraId="2EA8BC9F" w14:textId="6BAC3F7D"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w:t>
            </w:r>
            <w:r>
              <w:rPr>
                <w:color w:val="000000" w:themeColor="text1"/>
              </w:rPr>
              <w:t xml:space="preserve"> </w:t>
            </w:r>
            <w:r w:rsidRPr="002F3DAE">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2F3DAE">
              <w:rPr>
                <w:color w:val="0563C1"/>
              </w:rPr>
              <w:fldChar w:fldCharType="separate"/>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r w:rsidRPr="002F3DAE">
              <w:rPr>
                <w:color w:val="0563C1"/>
              </w:rPr>
              <w:fldChar w:fldCharType="end"/>
            </w:r>
          </w:p>
        </w:tc>
        <w:tc>
          <w:tcPr>
            <w:tcW w:w="3598" w:type="dxa"/>
            <w:tcBorders>
              <w:top w:val="single" w:sz="4" w:space="0" w:color="auto"/>
            </w:tcBorders>
            <w:shd w:val="clear" w:color="auto" w:fill="auto"/>
          </w:tcPr>
          <w:p w14:paraId="1A58F170" w14:textId="6CCA38C6"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B2602D">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B2602D">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B2602D">
              <w:rPr>
                <w:color w:val="0563C1"/>
              </w:rPr>
              <w:fldChar w:fldCharType="separate"/>
            </w:r>
            <w:r w:rsidR="00B2602D" w:rsidRPr="00B2602D">
              <w:rPr>
                <w:color w:val="0563C1"/>
              </w:rPr>
              <w:fldChar w:fldCharType="begin"/>
            </w:r>
            <w:r w:rsidR="00B2602D" w:rsidRPr="00B2602D">
              <w:rPr>
                <w:color w:val="0563C1"/>
              </w:rPr>
              <w:instrText>AutoTextList  \s NoStyle \t "License Mobility: Permits license reassignment outside the standard timelines; refer Universal License Terms, License Mobility, for details.</w:instrText>
            </w:r>
            <w:r w:rsidR="00B2602D" w:rsidRPr="00B2602D">
              <w:rPr>
                <w:color w:val="0563C1"/>
              </w:rPr>
              <w:fldChar w:fldCharType="separate"/>
            </w:r>
            <w:r w:rsidR="00B2602D" w:rsidRPr="00B2602D">
              <w:rPr>
                <w:color w:val="0563C1"/>
              </w:rPr>
              <w:fldChar w:fldCharType="begin"/>
            </w:r>
            <w:r w:rsidR="00B2602D" w:rsidRPr="00B2602D">
              <w:rPr>
                <w:color w:val="0563C1"/>
              </w:rPr>
              <w:instrText>AutoTextList  \s NoStyle \t "</w:instrText>
            </w:r>
            <w:r w:rsidR="00B2602D" w:rsidRPr="00B2602D">
              <w:rPr>
                <w:color w:val="0563C1"/>
              </w:rPr>
              <w:fldChar w:fldCharType="begin"/>
            </w:r>
            <w:r w:rsidR="00B2602D" w:rsidRPr="00B2602D">
              <w:rPr>
                <w:color w:val="0563C1"/>
              </w:rPr>
              <w:instrText xml:space="preserve">AutoTextList  \s NoStyle \t "License Mobility: Permits </w:instrText>
            </w:r>
            <w:r w:rsidR="00B2602D" w:rsidRPr="00B2602D">
              <w:rPr>
                <w:color w:val="0563C1"/>
              </w:rPr>
              <w:fldChar w:fldCharType="begin"/>
            </w:r>
            <w:r w:rsidR="00B2602D" w:rsidRPr="00B2602D">
              <w:rPr>
                <w:color w:val="0563C1"/>
              </w:rPr>
              <w:instrText>AutoTextList  \s NoStyle \t "License means the right to download, install, access and use a Product."</w:instrText>
            </w:r>
            <w:r w:rsidR="00B2602D" w:rsidRPr="00B2602D">
              <w:rPr>
                <w:color w:val="0563C1"/>
              </w:rPr>
              <w:fldChar w:fldCharType="separate"/>
            </w:r>
            <w:r w:rsidR="00B2602D" w:rsidRPr="00B2602D">
              <w:rPr>
                <w:color w:val="0563C1"/>
              </w:rPr>
              <w:instrText>License</w:instrText>
            </w:r>
            <w:r w:rsidR="00B2602D" w:rsidRPr="00B2602D">
              <w:rPr>
                <w:color w:val="0563C1"/>
              </w:rPr>
              <w:fldChar w:fldCharType="end"/>
            </w:r>
            <w:r w:rsidR="00B2602D" w:rsidRPr="00B2602D">
              <w:rPr>
                <w:color w:val="0563C1"/>
              </w:rPr>
              <w:instrText xml:space="preserve"> reassignment from one of Customer’s Server to another one of Customer’s Servers in the same Server Farm during the same calendar month."</w:instrText>
            </w:r>
            <w:r w:rsidR="00B2602D" w:rsidRPr="00B2602D">
              <w:rPr>
                <w:color w:val="0563C1"/>
              </w:rPr>
              <w:fldChar w:fldCharType="separate"/>
            </w:r>
            <w:r w:rsidR="00B2602D" w:rsidRPr="00B2602D">
              <w:rPr>
                <w:color w:val="0563C1"/>
              </w:rPr>
              <w:instrText>Mobilidade de Licenças</w:instrText>
            </w:r>
            <w:r w:rsidR="00B2602D" w:rsidRPr="00B2602D">
              <w:rPr>
                <w:color w:val="0563C1"/>
              </w:rPr>
              <w:fldChar w:fldCharType="end"/>
            </w:r>
            <w:r w:rsidR="00B2602D" w:rsidRPr="00B2602D">
              <w:rPr>
                <w:color w:val="0563C1"/>
              </w:rPr>
              <w:instrText xml:space="preserve">: Permite a </w:instrText>
            </w:r>
            <w:r w:rsidR="00B2602D" w:rsidRPr="00B2602D">
              <w:rPr>
                <w:color w:val="0563C1"/>
              </w:rPr>
              <w:fldChar w:fldCharType="begin"/>
            </w:r>
            <w:r w:rsidR="00B2602D" w:rsidRPr="00B2602D">
              <w:rPr>
                <w:color w:val="0563C1"/>
              </w:rPr>
              <w:instrText>AutoTextList  \s NoStyle \t "License means the right to download, install, access and use a Product."</w:instrText>
            </w:r>
            <w:r w:rsidR="00B2602D" w:rsidRPr="00B2602D">
              <w:rPr>
                <w:color w:val="0563C1"/>
              </w:rPr>
              <w:fldChar w:fldCharType="separate"/>
            </w:r>
            <w:r w:rsidR="00B2602D" w:rsidRPr="00B2602D">
              <w:rPr>
                <w:color w:val="0563C1"/>
              </w:rPr>
              <w:instrText>License</w:instrText>
            </w:r>
            <w:r w:rsidR="00B2602D" w:rsidRPr="00B2602D">
              <w:rPr>
                <w:color w:val="0563C1"/>
              </w:rPr>
              <w:fldChar w:fldCharType="end"/>
            </w:r>
            <w:r w:rsidR="00B2602D" w:rsidRPr="00B2602D">
              <w:rPr>
                <w:color w:val="0563C1"/>
              </w:rPr>
              <w:instrText xml:space="preserve"> transferência de um dos </w:instrText>
            </w:r>
            <w:r w:rsidR="00B2602D" w:rsidRPr="00B2602D">
              <w:rPr>
                <w:color w:val="0563C1"/>
              </w:rPr>
              <w:fldChar w:fldCharType="begin"/>
            </w:r>
            <w:r w:rsidR="00B2602D" w:rsidRPr="00B2602D">
              <w:rPr>
                <w:color w:val="0563C1"/>
              </w:rPr>
              <w:instrText>AutoTextList  \s NoStyle \t "Server means a physical hardware system capable of running server software."</w:instrText>
            </w:r>
            <w:r w:rsidR="00B2602D" w:rsidRPr="00B2602D">
              <w:rPr>
                <w:color w:val="0563C1"/>
              </w:rPr>
              <w:fldChar w:fldCharType="separate"/>
            </w:r>
            <w:r w:rsidR="00B2602D" w:rsidRPr="00B2602D">
              <w:rPr>
                <w:color w:val="0563C1"/>
              </w:rPr>
              <w:instrText>Servidor</w:instrText>
            </w:r>
            <w:r w:rsidR="00B2602D" w:rsidRPr="00B2602D">
              <w:rPr>
                <w:color w:val="0563C1"/>
              </w:rPr>
              <w:fldChar w:fldCharType="end"/>
            </w:r>
            <w:r w:rsidR="00B2602D" w:rsidRPr="00B2602D">
              <w:rPr>
                <w:color w:val="0563C1"/>
              </w:rPr>
              <w:instrText xml:space="preserve">s do Cliente para um outro </w:instrText>
            </w:r>
            <w:r w:rsidR="00B2602D" w:rsidRPr="00B2602D">
              <w:rPr>
                <w:color w:val="0563C1"/>
              </w:rPr>
              <w:fldChar w:fldCharType="begin"/>
            </w:r>
            <w:r w:rsidR="00B2602D" w:rsidRPr="00B2602D">
              <w:rPr>
                <w:color w:val="0563C1"/>
              </w:rPr>
              <w:instrText>AutoTextList  \s NoStyle \t "Server means a physical hardware system capable of running server software."</w:instrText>
            </w:r>
            <w:r w:rsidR="00B2602D" w:rsidRPr="00B2602D">
              <w:rPr>
                <w:color w:val="0563C1"/>
              </w:rPr>
              <w:fldChar w:fldCharType="separate"/>
            </w:r>
            <w:r w:rsidR="00B2602D" w:rsidRPr="00B2602D">
              <w:rPr>
                <w:color w:val="0563C1"/>
              </w:rPr>
              <w:instrText>Servidor</w:instrText>
            </w:r>
            <w:r w:rsidR="00B2602D" w:rsidRPr="00B2602D">
              <w:rPr>
                <w:color w:val="0563C1"/>
              </w:rPr>
              <w:fldChar w:fldCharType="end"/>
            </w:r>
            <w:r w:rsidR="00B2602D" w:rsidRPr="00B2602D">
              <w:rPr>
                <w:color w:val="0563C1"/>
              </w:rPr>
              <w:instrText xml:space="preserve">s do Cliente no mesmo </w:instrText>
            </w:r>
            <w:r w:rsidR="00B2602D" w:rsidRPr="00B2602D">
              <w:rPr>
                <w:color w:val="0563C1"/>
              </w:rPr>
              <w:fldChar w:fldCharType="begin"/>
            </w:r>
            <w:r w:rsidR="00B2602D" w:rsidRPr="00B2602D">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0563C1"/>
              </w:rPr>
              <w:fldChar w:fldCharType="separate"/>
            </w:r>
            <w:r w:rsidR="00B2602D" w:rsidRPr="00B2602D">
              <w:rPr>
                <w:color w:val="0563C1"/>
              </w:rPr>
              <w:instrText>Farm de Servidores</w:instrText>
            </w:r>
            <w:r w:rsidR="00B2602D" w:rsidRPr="00B2602D">
              <w:rPr>
                <w:color w:val="0563C1"/>
              </w:rPr>
              <w:fldChar w:fldCharType="end"/>
            </w:r>
            <w:r w:rsidR="00B2602D" w:rsidRPr="00B2602D">
              <w:rPr>
                <w:color w:val="0563C1"/>
              </w:rPr>
              <w:instrText xml:space="preserve"> durante o mesmo mês."</w:instrText>
            </w:r>
            <w:r w:rsidR="00B2602D" w:rsidRPr="00B2602D">
              <w:rPr>
                <w:color w:val="0563C1"/>
              </w:rPr>
              <w:fldChar w:fldCharType="separate"/>
            </w:r>
            <w:r w:rsidR="00B2602D" w:rsidRPr="00B2602D">
              <w:rPr>
                <w:color w:val="0563C1"/>
              </w:rPr>
              <w:t>Mobilidade de Licenças</w:t>
            </w:r>
            <w:r w:rsidR="00B2602D" w:rsidRPr="00B2602D">
              <w:rPr>
                <w:color w:val="0563C1"/>
              </w:rPr>
              <w:fldChar w:fldCharType="end"/>
            </w:r>
            <w:r w:rsidR="00B2602D" w:rsidRPr="00B2602D">
              <w:rPr>
                <w:color w:val="0563C1"/>
              </w:rPr>
              <w:fldChar w:fldCharType="end"/>
            </w:r>
            <w:r w:rsidRPr="00B2602D">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1331437" w14:textId="5BC365F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Atualizações Automáticas</w:t>
            </w:r>
          </w:p>
        </w:tc>
      </w:tr>
    </w:tbl>
    <w:p w14:paraId="0692C3B1" w14:textId="77777777" w:rsidR="00C0061C" w:rsidRPr="00B3420A" w:rsidRDefault="00C0061C" w:rsidP="00C0061C">
      <w:pPr>
        <w:pStyle w:val="ProductList-Body"/>
        <w:tabs>
          <w:tab w:val="clear" w:pos="360"/>
          <w:tab w:val="clear" w:pos="720"/>
          <w:tab w:val="clear" w:pos="1080"/>
        </w:tabs>
      </w:pPr>
    </w:p>
    <w:p w14:paraId="2E27AD7D" w14:textId="37247F35" w:rsidR="00C0061C" w:rsidRPr="00B3420A" w:rsidRDefault="0058136D" w:rsidP="00C0061C">
      <w:pPr>
        <w:pStyle w:val="ProductList-ClauseHeading"/>
      </w:pPr>
      <w:r>
        <w:t>1</w:t>
      </w:r>
      <w:r w:rsidR="00C0061C">
        <w:t>. Acesso ao Software para Servidores - SQL Server Standard</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0061C" w:rsidRPr="00292A60" w14:paraId="136537D9" w14:textId="77777777" w:rsidTr="00D87225">
        <w:tc>
          <w:tcPr>
            <w:tcW w:w="360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D48E48E" w14:textId="5E5F8D01" w:rsidR="00C0061C" w:rsidRPr="00292A60" w:rsidRDefault="002E594D" w:rsidP="008B5586">
            <w:pPr>
              <w:pStyle w:val="ProductList-Offering"/>
              <w:tabs>
                <w:tab w:val="clear" w:pos="360"/>
                <w:tab w:val="clear" w:pos="720"/>
                <w:tab w:val="clear" w:pos="1080"/>
              </w:tabs>
              <w:spacing w:before="40" w:after="40"/>
            </w:pPr>
            <w:r>
              <w:t>SAL do SQL Server 2014 Standard ou SQL Server 2014 Business Intelligence (usuário)</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0A3FC6F0" w:rsidR="002E594D" w:rsidRPr="00B3420A" w:rsidRDefault="002E594D" w:rsidP="002E594D">
      <w:pPr>
        <w:pStyle w:val="ProductList-ClauseHeading"/>
      </w:pPr>
      <w:r>
        <w:t>2. Assinatura do Software para Servidores - SQL Server Business Intelligence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E594D" w:rsidRPr="00292A60" w14:paraId="4DA3DFAA" w14:textId="77777777" w:rsidTr="00D87225">
        <w:tc>
          <w:tcPr>
            <w:tcW w:w="3600" w:type="dxa"/>
            <w:tcBorders>
              <w:top w:val="single" w:sz="24" w:space="0" w:color="0072C6"/>
            </w:tcBorders>
            <w:shd w:val="clear" w:color="auto" w:fill="DEEAF6" w:themeFill="accent1" w:themeFillTint="33"/>
          </w:tcPr>
          <w:p w14:paraId="156F5438" w14:textId="77777777" w:rsidR="002E594D" w:rsidRPr="002C28FE" w:rsidRDefault="002E594D" w:rsidP="00D87225">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FEA795" w14:textId="08A7E472" w:rsidR="002E594D" w:rsidRPr="00292A60" w:rsidRDefault="002E594D" w:rsidP="008B5586">
            <w:pPr>
              <w:pStyle w:val="ProductList-Offering"/>
              <w:tabs>
                <w:tab w:val="clear" w:pos="360"/>
                <w:tab w:val="clear" w:pos="720"/>
                <w:tab w:val="clear" w:pos="1080"/>
              </w:tabs>
              <w:spacing w:before="40" w:after="40"/>
            </w:pPr>
            <w:r>
              <w:t>SAL do SQL Server 2014 Business Intelligence (usuário)</w:t>
            </w:r>
          </w:p>
        </w:tc>
        <w:tc>
          <w:tcPr>
            <w:tcW w:w="3600" w:type="dxa"/>
            <w:tcBorders>
              <w:top w:val="single" w:sz="24" w:space="0" w:color="0072C6"/>
              <w:left w:val="nil"/>
              <w:bottom w:val="single" w:sz="4" w:space="0" w:color="auto"/>
              <w:right w:val="single" w:sz="4" w:space="0" w:color="000000" w:themeColor="text1"/>
            </w:tcBorders>
          </w:tcPr>
          <w:p w14:paraId="466FE4A8" w14:textId="77777777" w:rsidR="002E594D" w:rsidRPr="00292A60" w:rsidRDefault="002E594D" w:rsidP="00D87225">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77A7C4BB" w:rsidR="002E594D" w:rsidRPr="00B3420A" w:rsidRDefault="002E594D" w:rsidP="002E594D">
      <w:pPr>
        <w:pStyle w:val="ProductList-ClauseHeading"/>
        <w:tabs>
          <w:tab w:val="clear" w:pos="360"/>
          <w:tab w:val="clear" w:pos="720"/>
          <w:tab w:val="clear" w:pos="1080"/>
        </w:tabs>
      </w:pPr>
      <w:r>
        <w:t>3. Termos Adicionais para SQL Server Business Intelligence -- Renúncia de SAL para Trabalhos em Lotes</w:t>
      </w:r>
    </w:p>
    <w:p w14:paraId="11B3A1E9" w14:textId="3E9F5A13" w:rsidR="002E594D" w:rsidRPr="00B3420A" w:rsidRDefault="002E594D" w:rsidP="00454243">
      <w:pPr>
        <w:pStyle w:val="ProductList-Body"/>
        <w:tabs>
          <w:tab w:val="clear" w:pos="360"/>
          <w:tab w:val="clear" w:pos="720"/>
          <w:tab w:val="clear" w:pos="1080"/>
        </w:tabs>
      </w:pPr>
      <w:r>
        <w:t xml:space="preserve">O Cliente não precisa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nenhum usuário ou dispositivo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SQL Server Business Intelligence unicamente por meio de um processo de envio em lotes. “Envio em lote” é uma atividade que permite que um grupo de tarefas que ocorre em momentos diferentes sejam processadas todas ao mesmo tempo.</w:t>
      </w:r>
    </w:p>
    <w:p w14:paraId="33572DC7" w14:textId="77777777" w:rsidR="002E594D" w:rsidRPr="00B3420A" w:rsidRDefault="002E594D" w:rsidP="00C0061C">
      <w:pPr>
        <w:pStyle w:val="ProductList-Body"/>
        <w:tabs>
          <w:tab w:val="clear" w:pos="360"/>
          <w:tab w:val="clear" w:pos="720"/>
          <w:tab w:val="clear" w:pos="1080"/>
        </w:tabs>
      </w:pPr>
    </w:p>
    <w:p w14:paraId="21FFCADD" w14:textId="2B515AA5" w:rsidR="002E594D" w:rsidRPr="00B3420A" w:rsidRDefault="002E594D" w:rsidP="002E594D">
      <w:pPr>
        <w:pStyle w:val="ProductList-ClauseHeading"/>
        <w:tabs>
          <w:tab w:val="clear" w:pos="360"/>
          <w:tab w:val="clear" w:pos="720"/>
          <w:tab w:val="clear" w:pos="1080"/>
        </w:tabs>
      </w:pPr>
      <w:r>
        <w:t>4. Termos Adicionais para SQL Server Web Core</w:t>
      </w:r>
    </w:p>
    <w:p w14:paraId="6D1653AE" w14:textId="4533C8D6" w:rsidR="002E594D" w:rsidRPr="00B3420A" w:rsidRDefault="002E594D" w:rsidP="002E594D">
      <w:pPr>
        <w:pStyle w:val="ProductList-Body"/>
        <w:tabs>
          <w:tab w:val="clear" w:pos="360"/>
          <w:tab w:val="clear" w:pos="720"/>
          <w:tab w:val="clear" w:pos="1080"/>
        </w:tabs>
      </w:pPr>
      <w:r>
        <w:t>O software poderá ser usado apenas para fornecer suporte a páginas, sites, aplicativos e/ou serviços da Web públicos e acessíveis pela Internet.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7777777" w:rsidR="000C6619" w:rsidRPr="00B3420A" w:rsidRDefault="000C6619" w:rsidP="000C6619">
      <w:pPr>
        <w:pStyle w:val="ProductList-ClauseHeading"/>
      </w:pPr>
      <w:r>
        <w:t>5.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D922C70" w14:textId="2ABC6163" w:rsidR="000C6619" w:rsidRPr="00B3420A" w:rsidRDefault="000C6619" w:rsidP="000C6619">
      <w:pPr>
        <w:pStyle w:val="ProductList-ClauseHeading"/>
        <w:tabs>
          <w:tab w:val="clear" w:pos="360"/>
          <w:tab w:val="clear" w:pos="720"/>
          <w:tab w:val="clear" w:pos="1080"/>
        </w:tabs>
      </w:pPr>
      <w:r>
        <w:t>6. Software para Cliente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23683CEF" w:rsidR="00C0061C" w:rsidRPr="00B3420A" w:rsidRDefault="000C6619" w:rsidP="00C0061C">
      <w:pPr>
        <w:pStyle w:val="ProductList-ClauseHeading"/>
        <w:tabs>
          <w:tab w:val="clear" w:pos="360"/>
          <w:tab w:val="clear" w:pos="720"/>
          <w:tab w:val="clear" w:pos="1080"/>
        </w:tabs>
      </w:pPr>
      <w:r>
        <w:t>7.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A03228" w:rsidRDefault="002E594D" w:rsidP="002E594D">
            <w:pPr>
              <w:pStyle w:val="ProductList-TableBody"/>
              <w:rPr>
                <w:lang w:val="es-AR"/>
              </w:rPr>
            </w:pPr>
            <w:r w:rsidRPr="00A03228">
              <w:rPr>
                <w:lang w:val="es-A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4ABA004" w14:textId="71B0B0F0" w:rsidR="002E331D" w:rsidRPr="00B3420A" w:rsidRDefault="002E331D" w:rsidP="002E331D">
      <w:pPr>
        <w:pStyle w:val="ProductList-OfferingGroupHeading"/>
        <w:outlineLvl w:val="1"/>
      </w:pPr>
      <w:bookmarkStart w:id="71" w:name="_Toc438633579"/>
      <w:r>
        <w:t>Pacotes</w:t>
      </w:r>
      <w:bookmarkEnd w:id="71"/>
    </w:p>
    <w:p w14:paraId="28EE1939" w14:textId="0EAFD265" w:rsidR="002E331D" w:rsidRPr="00B3420A" w:rsidRDefault="002E331D" w:rsidP="002E331D">
      <w:pPr>
        <w:pStyle w:val="ProductList-Offering2Heading"/>
        <w:outlineLvl w:val="2"/>
      </w:pPr>
      <w:bookmarkStart w:id="72" w:name="_Toc438633580"/>
      <w:r>
        <w:t>Pacote da Plataforma de Nuvem</w:t>
      </w:r>
      <w:bookmarkEnd w:id="72"/>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AA2402" w:rsidRPr="00AA2402">
        <w:rPr>
          <w:color w:val="0563C1"/>
          <w:szCs w:val="20"/>
          <w:lang w:val="es-AR"/>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695807" w:rsidRPr="00695807">
        <w:rPr>
          <w:color w:val="0563C1"/>
          <w:szCs w:val="20"/>
          <w:lang w:val="es-AR"/>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793D90">
        <w:rPr>
          <w:color w:val="0563C1"/>
          <w:szCs w:val="20"/>
          <w:lang w:val="fr-F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793D90">
        <w:rPr>
          <w:color w:val="0563C1"/>
          <w:szCs w:val="20"/>
          <w:lang w:val="fr-FR"/>
        </w:rPr>
        <w:instrText xml:space="preserve">AutoTextList  \s NoStyle \t "Physical OSE means an </w:instrText>
      </w:r>
      <w:r w:rsidR="004D5FC3" w:rsidRPr="0031218A">
        <w:rPr>
          <w:color w:val="0563C1"/>
          <w:szCs w:val="20"/>
          <w:lang w:val="es-AR"/>
        </w:rPr>
        <w:fldChar w:fldCharType="begin"/>
      </w:r>
      <w:r w:rsidR="004D5FC3"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793D90">
        <w:rPr>
          <w:color w:val="0563C1"/>
          <w:szCs w:val="20"/>
          <w:lang w:val="fr-FR"/>
        </w:rPr>
        <w:instrText xml:space="preserve">AutoTextList  \s NoStyle \t "Virtual OSE means an </w:instrText>
      </w:r>
      <w:r w:rsidR="00D26B7D" w:rsidRPr="00827787">
        <w:rPr>
          <w:color w:val="0563C1"/>
          <w:szCs w:val="20"/>
        </w:rPr>
        <w:fldChar w:fldCharType="begin"/>
      </w:r>
      <w:r w:rsidR="00D26B7D"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793D90">
        <w:rPr>
          <w:color w:val="0563C1"/>
          <w:szCs w:val="20"/>
          <w:lang w:val="fr-FR"/>
        </w:rPr>
        <w:instrText>OSE</w:instrText>
      </w:r>
      <w:r w:rsidR="00D26B7D" w:rsidRPr="00827787">
        <w:rPr>
          <w:color w:val="0563C1"/>
          <w:szCs w:val="20"/>
        </w:rPr>
        <w:fldChar w:fldCharType="end"/>
      </w:r>
      <w:r w:rsidR="00D26B7D" w:rsidRPr="00793D90">
        <w:rPr>
          <w:color w:val="0563C1"/>
          <w:szCs w:val="20"/>
          <w:lang w:val="fr-F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793D90">
        <w:rPr>
          <w:color w:val="0563C1"/>
          <w:szCs w:val="20"/>
          <w:lang w:val="fr-FR"/>
        </w:rPr>
        <w:instrText>AutoTextList  \s NoStyle \t "</w:instrText>
      </w:r>
      <w:r w:rsidR="00F60441" w:rsidRPr="000D6A2C">
        <w:rPr>
          <w:color w:val="0563C1"/>
          <w:szCs w:val="20"/>
          <w:lang w:val="es-AR"/>
        </w:rPr>
        <w:fldChar w:fldCharType="begin"/>
      </w:r>
      <w:r w:rsidR="00F60441" w:rsidRPr="00793D90">
        <w:rPr>
          <w:color w:val="0563C1"/>
          <w:szCs w:val="20"/>
          <w:lang w:val="fr-FR"/>
        </w:rPr>
        <w:instrText xml:space="preserve">AutoTextList  \s NoStyle \t "Virtual OSE means an </w:instrText>
      </w:r>
      <w:r w:rsidR="00F60441" w:rsidRPr="000D6A2C">
        <w:rPr>
          <w:color w:val="0563C1"/>
          <w:szCs w:val="20"/>
          <w:lang w:val="es-AR"/>
        </w:rPr>
        <w:fldChar w:fldCharType="begin"/>
      </w:r>
      <w:r w:rsidR="00F60441"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793D90">
        <w:rPr>
          <w:color w:val="0563C1"/>
          <w:szCs w:val="20"/>
          <w:lang w:val="fr-FR"/>
        </w:rPr>
        <w:instrText>OSE</w:instrText>
      </w:r>
      <w:r w:rsidR="00F60441" w:rsidRPr="000D6A2C">
        <w:rPr>
          <w:color w:val="0563C1"/>
          <w:szCs w:val="20"/>
          <w:lang w:val="es-AR"/>
        </w:rPr>
        <w:fldChar w:fldCharType="end"/>
      </w:r>
      <w:r w:rsidR="00F60441" w:rsidRPr="00793D90">
        <w:rPr>
          <w:color w:val="0563C1"/>
          <w:szCs w:val="20"/>
          <w:lang w:val="fr-FR"/>
        </w:rPr>
        <w:instrText xml:space="preserve"> that is configured to run on a virtual hardware system."</w:instrText>
      </w:r>
      <w:r w:rsidR="00F60441" w:rsidRPr="000D6A2C">
        <w:rPr>
          <w:color w:val="0563C1"/>
          <w:szCs w:val="20"/>
          <w:lang w:val="es-AR"/>
        </w:rPr>
        <w:fldChar w:fldCharType="separate"/>
      </w:r>
      <w:r w:rsidR="00F60441" w:rsidRPr="00793D90">
        <w:rPr>
          <w:color w:val="0563C1"/>
          <w:szCs w:val="20"/>
          <w:lang w:val="fr-FR"/>
        </w:rPr>
        <w:instrText>OSE Virtual</w:instrText>
      </w:r>
      <w:r w:rsidR="00F60441" w:rsidRPr="000D6A2C">
        <w:rPr>
          <w:color w:val="0563C1"/>
          <w:szCs w:val="20"/>
          <w:lang w:val="es-AR"/>
        </w:rPr>
        <w:fldChar w:fldCharType="end"/>
      </w:r>
      <w:r w:rsidR="00F60441" w:rsidRPr="00793D90">
        <w:rPr>
          <w:color w:val="0563C1"/>
          <w:szCs w:val="20"/>
          <w:lang w:val="fr-FR"/>
        </w:rPr>
        <w:instrText xml:space="preserve"> significa um </w:instrText>
      </w:r>
      <w:r w:rsidR="00F60441" w:rsidRPr="000D6A2C">
        <w:rPr>
          <w:color w:val="0563C1"/>
          <w:szCs w:val="20"/>
          <w:lang w:val="es-AR"/>
        </w:rPr>
        <w:fldChar w:fldCharType="begin"/>
      </w:r>
      <w:r w:rsidR="00F60441" w:rsidRPr="00793D90">
        <w:rPr>
          <w:szCs w:val="20"/>
          <w:lang w:val="fr-FR"/>
        </w:rPr>
        <w:instrText>AutoTextList  \s NoStyle \t "Operating System Environment m</w:instrText>
      </w:r>
      <w:r w:rsidR="00F60441" w:rsidRPr="00793D90">
        <w:rPr>
          <w:color w:val="0563C1"/>
          <w:szCs w:val="20"/>
          <w:lang w:val="fr-F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793D90">
        <w:rPr>
          <w:color w:val="0563C1"/>
          <w:szCs w:val="20"/>
          <w:lang w:val="fr-FR"/>
        </w:rPr>
        <w:instrText>OSE</w:instrText>
      </w:r>
      <w:r w:rsidR="00F60441" w:rsidRPr="000D6A2C">
        <w:rPr>
          <w:color w:val="0563C1"/>
          <w:szCs w:val="20"/>
          <w:lang w:val="es-AR"/>
        </w:rPr>
        <w:fldChar w:fldCharType="end"/>
      </w:r>
      <w:r w:rsidR="00F60441" w:rsidRPr="00793D90">
        <w:rPr>
          <w:color w:val="0563C1"/>
          <w:szCs w:val="20"/>
          <w:lang w:val="fr-FR"/>
        </w:rPr>
        <w:instrText xml:space="preserve"> que é configurado para ser executado em um sistema de hardware virtual."</w:instrText>
      </w:r>
      <w:r w:rsidR="00F60441" w:rsidRPr="000D6A2C">
        <w:rPr>
          <w:color w:val="0563C1"/>
          <w:szCs w:val="20"/>
          <w:lang w:val="es-AR"/>
        </w:rPr>
        <w:fldChar w:fldCharType="separate"/>
      </w:r>
      <w:r w:rsidR="00F60441" w:rsidRPr="00793D90">
        <w:rPr>
          <w:color w:val="0563C1"/>
          <w:szCs w:val="20"/>
          <w:lang w:val="fr-FR"/>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60441">
        <w:rPr>
          <w:color w:val="0563C1"/>
          <w:szCs w:val="20"/>
          <w:lang w:val="fr-F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60441">
        <w:rPr>
          <w:color w:val="0563C1"/>
          <w:szCs w:val="20"/>
          <w:lang w:val="fr-FR"/>
        </w:rPr>
        <w:instrText>OSE</w:instrText>
      </w:r>
      <w:r w:rsidR="004D5FC3" w:rsidRPr="0031218A">
        <w:rPr>
          <w:color w:val="0563C1"/>
          <w:szCs w:val="20"/>
          <w:lang w:val="es-AR"/>
        </w:rPr>
        <w:fldChar w:fldCharType="end"/>
      </w:r>
      <w:r w:rsidR="004D5FC3" w:rsidRPr="00F60441">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60441">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60441">
        <w:rPr>
          <w:color w:val="0563C1"/>
          <w:szCs w:val="20"/>
          <w:lang w:val="fr-FR"/>
        </w:rPr>
        <w:instrText>Physical OSE</w:instrText>
      </w:r>
      <w:r w:rsidR="004D5FC3" w:rsidRPr="0031218A">
        <w:rPr>
          <w:color w:val="0563C1"/>
          <w:szCs w:val="20"/>
          <w:lang w:val="es-AR"/>
        </w:rPr>
        <w:fldChar w:fldCharType="end"/>
      </w:r>
      <w:r w:rsidR="004D5FC3" w:rsidRPr="00F60441">
        <w:rPr>
          <w:color w:val="0563C1"/>
          <w:szCs w:val="20"/>
          <w:lang w:val="fr-F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60441">
        <w:rPr>
          <w:color w:val="0563C1"/>
          <w:szCs w:val="20"/>
          <w:lang w:val="fr-FR"/>
        </w:rPr>
        <w:instrText xml:space="preserve">AutoTextList  \s NoStyle \t "Physical OSE means an </w:instrText>
      </w:r>
      <w:r w:rsidR="004D5FC3" w:rsidRPr="0031218A">
        <w:rPr>
          <w:color w:val="0563C1"/>
          <w:szCs w:val="20"/>
          <w:lang w:val="es-AR"/>
        </w:rPr>
        <w:fldChar w:fldCharType="begin"/>
      </w:r>
      <w:r w:rsidR="004D5FC3" w:rsidRPr="00F60441">
        <w:rPr>
          <w:color w:val="0563C1"/>
          <w:szCs w:val="20"/>
          <w:lang w:val="fr-F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60441">
        <w:rPr>
          <w:color w:val="0563C1"/>
          <w:szCs w:val="20"/>
          <w:lang w:val="fr-FR"/>
        </w:rPr>
        <w:instrText>OSE</w:instrText>
      </w:r>
      <w:r w:rsidR="004D5FC3" w:rsidRPr="0031218A">
        <w:rPr>
          <w:color w:val="0563C1"/>
          <w:szCs w:val="20"/>
          <w:lang w:val="es-AR"/>
        </w:rPr>
        <w:fldChar w:fldCharType="end"/>
      </w:r>
      <w:r w:rsidR="004D5FC3" w:rsidRPr="00F60441">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60441">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60441">
        <w:rPr>
          <w:color w:val="0563C1"/>
          <w:szCs w:val="20"/>
          <w:lang w:val="fr-FR"/>
        </w:rPr>
        <w:instrText>Physical OSE</w:instrText>
      </w:r>
      <w:r w:rsidR="004D5FC3" w:rsidRPr="0031218A">
        <w:rPr>
          <w:color w:val="0563C1"/>
          <w:szCs w:val="20"/>
          <w:lang w:val="es-AR"/>
        </w:rPr>
        <w:fldChar w:fldCharType="end"/>
      </w:r>
      <w:r w:rsidR="004D5FC3" w:rsidRPr="00F60441">
        <w:rPr>
          <w:color w:val="0563C1"/>
          <w:szCs w:val="20"/>
          <w:lang w:val="fr-FR"/>
        </w:rPr>
        <w:instrText>."</w:instrText>
      </w:r>
      <w:r w:rsidR="004D5FC3" w:rsidRPr="0031218A">
        <w:rPr>
          <w:color w:val="0563C1"/>
          <w:szCs w:val="20"/>
          <w:lang w:val="es-AR"/>
        </w:rPr>
        <w:fldChar w:fldCharType="separate"/>
      </w:r>
      <w:r w:rsidR="004D5FC3" w:rsidRPr="00F60441">
        <w:rPr>
          <w:color w:val="0563C1"/>
          <w:szCs w:val="20"/>
          <w:lang w:val="fr-F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60441">
        <w:rPr>
          <w:color w:val="0563C1"/>
          <w:szCs w:val="20"/>
          <w:lang w:val="fr-FR"/>
        </w:rPr>
        <w:instrText>."</w:instrText>
      </w:r>
      <w:r w:rsidR="004D5FC3" w:rsidRPr="0031218A">
        <w:rPr>
          <w:color w:val="0563C1"/>
          <w:szCs w:val="20"/>
          <w:lang w:val="es-AR"/>
        </w:rPr>
        <w:fldChar w:fldCharType="separate"/>
      </w:r>
      <w:r w:rsidR="004D5FC3" w:rsidRPr="00F60441">
        <w:rPr>
          <w:color w:val="0563C1"/>
          <w:szCs w:val="20"/>
          <w:lang w:val="fr-F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60441">
        <w:rPr>
          <w:color w:val="0563C1"/>
          <w:szCs w:val="20"/>
          <w:lang w:val="fr-FR"/>
        </w:rPr>
        <w:instrText xml:space="preserve">AutoTextList  \s NoStyle \t "Virtual OSE means an </w:instrText>
      </w:r>
      <w:r w:rsidR="00D26B7D" w:rsidRPr="00827787">
        <w:rPr>
          <w:color w:val="0563C1"/>
          <w:szCs w:val="20"/>
        </w:rPr>
        <w:fldChar w:fldCharType="begin"/>
      </w:r>
      <w:r w:rsidR="00D26B7D" w:rsidRPr="00F60441">
        <w:rPr>
          <w:color w:val="0563C1"/>
          <w:szCs w:val="20"/>
          <w:lang w:val="fr-F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60441">
        <w:rPr>
          <w:color w:val="0563C1"/>
          <w:szCs w:val="20"/>
          <w:lang w:val="fr-FR"/>
        </w:rPr>
        <w:instrText>OSE</w:instrText>
      </w:r>
      <w:r w:rsidR="00D26B7D" w:rsidRPr="00827787">
        <w:rPr>
          <w:color w:val="0563C1"/>
          <w:szCs w:val="20"/>
        </w:rPr>
        <w:fldChar w:fldCharType="end"/>
      </w:r>
      <w:r w:rsidR="00D26B7D" w:rsidRPr="00F60441">
        <w:rPr>
          <w:color w:val="0563C1"/>
          <w:szCs w:val="20"/>
          <w:lang w:val="fr-F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60441">
        <w:rPr>
          <w:color w:val="0563C1"/>
          <w:szCs w:val="20"/>
          <w:lang w:val="fr-FR"/>
        </w:rPr>
        <w:instrText>AutoTextList  \s NoStyle \t "</w:instrText>
      </w:r>
      <w:r w:rsidR="00F60441" w:rsidRPr="000D6A2C">
        <w:rPr>
          <w:color w:val="0563C1"/>
          <w:szCs w:val="20"/>
          <w:lang w:val="es-AR"/>
        </w:rPr>
        <w:fldChar w:fldCharType="begin"/>
      </w:r>
      <w:r w:rsidR="00F60441" w:rsidRPr="00F60441">
        <w:rPr>
          <w:color w:val="0563C1"/>
          <w:szCs w:val="20"/>
          <w:lang w:val="fr-FR"/>
        </w:rPr>
        <w:instrText xml:space="preserve">AutoTextList  \s NoStyle \t "Virtual OSE means an </w:instrText>
      </w:r>
      <w:r w:rsidR="00F60441" w:rsidRPr="000D6A2C">
        <w:rPr>
          <w:color w:val="0563C1"/>
          <w:szCs w:val="20"/>
          <w:lang w:val="es-AR"/>
        </w:rPr>
        <w:fldChar w:fldCharType="begin"/>
      </w:r>
      <w:r w:rsidR="00F60441" w:rsidRPr="00F60441">
        <w:rPr>
          <w:color w:val="0563C1"/>
          <w:szCs w:val="20"/>
          <w:lang w:val="fr-F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60441">
        <w:rPr>
          <w:color w:val="0563C1"/>
          <w:szCs w:val="20"/>
          <w:lang w:val="fr-FR"/>
        </w:rPr>
        <w:instrText>OSE</w:instrText>
      </w:r>
      <w:r w:rsidR="00F60441" w:rsidRPr="000D6A2C">
        <w:rPr>
          <w:color w:val="0563C1"/>
          <w:szCs w:val="20"/>
          <w:lang w:val="es-AR"/>
        </w:rPr>
        <w:fldChar w:fldCharType="end"/>
      </w:r>
      <w:r w:rsidR="00F60441" w:rsidRPr="00F60441">
        <w:rPr>
          <w:color w:val="0563C1"/>
          <w:szCs w:val="20"/>
          <w:lang w:val="fr-FR"/>
        </w:rPr>
        <w:instrText xml:space="preserve"> that is configured to run on a virtual hardware system."</w:instrText>
      </w:r>
      <w:r w:rsidR="00F60441" w:rsidRPr="000D6A2C">
        <w:rPr>
          <w:color w:val="0563C1"/>
          <w:szCs w:val="20"/>
          <w:lang w:val="es-AR"/>
        </w:rPr>
        <w:fldChar w:fldCharType="separate"/>
      </w:r>
      <w:r w:rsidR="00F60441" w:rsidRPr="00F60441">
        <w:rPr>
          <w:color w:val="0563C1"/>
          <w:szCs w:val="20"/>
          <w:lang w:val="fr-FR"/>
        </w:rPr>
        <w:instrText>OSE Virtual</w:instrText>
      </w:r>
      <w:r w:rsidR="00F60441" w:rsidRPr="000D6A2C">
        <w:rPr>
          <w:color w:val="0563C1"/>
          <w:szCs w:val="20"/>
          <w:lang w:val="es-AR"/>
        </w:rPr>
        <w:fldChar w:fldCharType="end"/>
      </w:r>
      <w:r w:rsidR="00F60441" w:rsidRPr="00F60441">
        <w:rPr>
          <w:color w:val="0563C1"/>
          <w:szCs w:val="20"/>
          <w:lang w:val="fr-FR"/>
        </w:rPr>
        <w:instrText xml:space="preserve"> significa um </w:instrText>
      </w:r>
      <w:r w:rsidR="00F60441" w:rsidRPr="000D6A2C">
        <w:rPr>
          <w:color w:val="0563C1"/>
          <w:szCs w:val="20"/>
          <w:lang w:val="es-AR"/>
        </w:rPr>
        <w:fldChar w:fldCharType="begin"/>
      </w:r>
      <w:r w:rsidR="00F60441" w:rsidRPr="00F60441">
        <w:rPr>
          <w:szCs w:val="20"/>
          <w:lang w:val="fr-FR"/>
        </w:rPr>
        <w:instrText>AutoTextList  \s NoStyle \t "Operating System Environment m</w:instrText>
      </w:r>
      <w:r w:rsidR="00F60441" w:rsidRPr="00F60441">
        <w:rPr>
          <w:color w:val="0563C1"/>
          <w:szCs w:val="20"/>
          <w:lang w:val="fr-F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60441">
        <w:rPr>
          <w:color w:val="0563C1"/>
          <w:szCs w:val="20"/>
          <w:lang w:val="fr-FR"/>
        </w:rPr>
        <w:instrText>OSE</w:instrText>
      </w:r>
      <w:r w:rsidR="00F60441" w:rsidRPr="000D6A2C">
        <w:rPr>
          <w:color w:val="0563C1"/>
          <w:szCs w:val="20"/>
          <w:lang w:val="es-AR"/>
        </w:rPr>
        <w:fldChar w:fldCharType="end"/>
      </w:r>
      <w:r w:rsidR="00F60441" w:rsidRPr="00F60441">
        <w:rPr>
          <w:color w:val="0563C1"/>
          <w:szCs w:val="20"/>
          <w:lang w:val="fr-FR"/>
        </w:rPr>
        <w:instrText xml:space="preserve"> que é configurado para ser executado em um sistema de hardware virtual."</w:instrText>
      </w:r>
      <w:r w:rsidR="00F60441" w:rsidRPr="000D6A2C">
        <w:rPr>
          <w:color w:val="0563C1"/>
          <w:szCs w:val="20"/>
          <w:lang w:val="es-AR"/>
        </w:rPr>
        <w:fldChar w:fldCharType="separate"/>
      </w:r>
      <w:r w:rsidR="00F60441" w:rsidRPr="00F60441">
        <w:rPr>
          <w:color w:val="0563C1"/>
          <w:szCs w:val="20"/>
          <w:lang w:val="fr-FR"/>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2E331D">
      <w:pPr>
        <w:pStyle w:val="ProductList-ClauseHeading"/>
        <w:tabs>
          <w:tab w:val="clear" w:pos="360"/>
          <w:tab w:val="clear" w:pos="720"/>
          <w:tab w:val="clear" w:pos="1080"/>
        </w:tabs>
      </w:pPr>
      <w:r>
        <w:t>3. Termos Adicionais - Pacote de Plataforma de Nuvem (Convidado)</w:t>
      </w:r>
    </w:p>
    <w:p w14:paraId="69F81C08" w14:textId="0B9C3BB9" w:rsidR="00992F66" w:rsidRPr="00B3420A" w:rsidRDefault="00992F66" w:rsidP="00310586">
      <w:pPr>
        <w:pStyle w:val="ProductList-SubClauseHeading"/>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36465B75" w:rsidR="002E331D" w:rsidRPr="00B3420A" w:rsidRDefault="002E331D" w:rsidP="00310586">
      <w:pPr>
        <w:pStyle w:val="ProductList-Body"/>
        <w:ind w:left="360"/>
      </w:pPr>
      <w:r>
        <w:t xml:space="preserve">Para obter uma lista de software adicional, visite o site </w:t>
      </w:r>
      <w:hyperlink r:id="rId47" w:history="1">
        <w:r w:rsidR="00BC1FA7">
          <w:rPr>
            <w:rStyle w:val="Hyperlink"/>
          </w:rPr>
          <w:t>http://go.microsoft.com/fwlink/p/?LinkId=241491</w:t>
        </w:r>
      </w:hyperlink>
    </w:p>
    <w:p w14:paraId="72703C1A"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73" w:name="_Toc438633581"/>
      <w:r>
        <w:t>Pacote de Produtividade</w:t>
      </w:r>
      <w:bookmarkEnd w:id="73"/>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75866BA6"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2013</w:t>
      </w:r>
      <w:r>
        <w:fldChar w:fldCharType="begin"/>
      </w:r>
      <w:r>
        <w:instrText>XE "SharePoint Server 2013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A03228" w:rsidRDefault="002E331D" w:rsidP="00424F9E">
            <w:pPr>
              <w:pStyle w:val="ProductList-TableBody"/>
              <w:rPr>
                <w:lang w:val="es-AR"/>
              </w:rPr>
            </w:pPr>
            <w:r w:rsidRPr="00A03228">
              <w:rPr>
                <w:lang w:val="es-AR"/>
              </w:rPr>
              <w:t>SAL do Pacote de Produtividade</w:t>
            </w:r>
            <w:r>
              <w:fldChar w:fldCharType="begin"/>
            </w:r>
            <w:r w:rsidRPr="00A03228">
              <w:rPr>
                <w:lang w:val="es-AR"/>
              </w:rPr>
              <w:instrText>XE "Pacote de Produtividade"</w:instrText>
            </w:r>
            <w:r>
              <w:fldChar w:fldCharType="end"/>
            </w:r>
            <w:r w:rsidRPr="00A03228">
              <w:rPr>
                <w:lang w:val="es-AR"/>
              </w:rPr>
              <w:t xml:space="preserve"> (para SA do Pacote de CALs Principais)</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A03228" w:rsidRDefault="002E331D" w:rsidP="00EE434D">
            <w:pPr>
              <w:pStyle w:val="ProductList-TableBody"/>
              <w:rPr>
                <w:lang w:val="es-AR"/>
              </w:rPr>
            </w:pPr>
            <w:r w:rsidRPr="00A03228">
              <w:rPr>
                <w:lang w:val="es-AR"/>
              </w:rPr>
              <w:t>SAL do Pacote de Produtividade</w:t>
            </w:r>
            <w:r>
              <w:fldChar w:fldCharType="begin"/>
            </w:r>
            <w:r w:rsidRPr="00A03228">
              <w:rPr>
                <w:lang w:val="es-AR"/>
              </w:rPr>
              <w:instrText>XE "Pacote de Produtividade"</w:instrText>
            </w:r>
            <w:r>
              <w:fldChar w:fldCharType="end"/>
            </w:r>
            <w:r w:rsidRPr="00A03228">
              <w:rPr>
                <w:lang w:val="es-AR"/>
              </w:rPr>
              <w:t xml:space="preserve"> (para SA do Pacote de CALs Empresariais</w:t>
            </w:r>
            <w:r>
              <w:fldChar w:fldCharType="begin"/>
            </w:r>
            <w:r w:rsidRPr="00A03228">
              <w:rPr>
                <w:lang w:val="es-AR"/>
              </w:rPr>
              <w:instrText>XE "CAL Empresarial"</w:instrText>
            </w:r>
            <w:r>
              <w:fldChar w:fldCharType="end"/>
            </w:r>
            <w:r w:rsidRPr="00A03228">
              <w:rPr>
                <w:lang w:val="es-AR"/>
              </w:rPr>
              <w:t>)</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4" w:name="_Toc438633582"/>
      <w:r>
        <w:t>System Center</w:t>
      </w:r>
      <w:bookmarkEnd w:id="74"/>
    </w:p>
    <w:p w14:paraId="375EF99E" w14:textId="77777777" w:rsidR="00B851A3" w:rsidRDefault="00B851A3" w:rsidP="00B851A3">
      <w:pPr>
        <w:spacing w:after="0" w:line="240" w:lineRule="auto"/>
        <w:rPr>
          <w:sz w:val="18"/>
          <w:szCs w:val="18"/>
        </w:rPr>
        <w:sectPr w:rsidR="00B851A3"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519AF5DE" w14:textId="1997D758" w:rsidR="00B851A3" w:rsidRPr="00B3420A" w:rsidRDefault="00B851A3" w:rsidP="00ED3A6B">
      <w:pPr>
        <w:pStyle w:val="ProductList-Body"/>
      </w:pPr>
      <w:r>
        <w:t>System Center 2012 R2 Standard</w:t>
      </w:r>
      <w:r>
        <w:fldChar w:fldCharType="begin"/>
      </w:r>
      <w:r>
        <w:instrText>XE "System Center 2012 R2 Standard"</w:instrText>
      </w:r>
      <w:r>
        <w:fldChar w:fldCharType="end"/>
      </w:r>
      <w:r>
        <w:t xml:space="preserve"> (Licença por Processador)</w:t>
      </w:r>
    </w:p>
    <w:p w14:paraId="062A6AE6" w14:textId="658D71D2" w:rsidR="00B851A3" w:rsidRPr="00B3420A" w:rsidRDefault="00B851A3" w:rsidP="00ED3A6B">
      <w:pPr>
        <w:pStyle w:val="ProductList-Body"/>
      </w:pPr>
      <w:r>
        <w:t>System Center 2012 R2 Datacenter</w:t>
      </w:r>
      <w:r>
        <w:fldChar w:fldCharType="begin"/>
      </w:r>
      <w:r>
        <w:instrText>XE "System Center 2012 R2 Datacenter"</w:instrText>
      </w:r>
      <w:r>
        <w:fldChar w:fldCharType="end"/>
      </w:r>
      <w:r>
        <w:t xml:space="preserve"> (Licença por Processador)</w:t>
      </w:r>
    </w:p>
    <w:p w14:paraId="05405AB7" w14:textId="28922849" w:rsidR="00B851A3" w:rsidRPr="00B3420A" w:rsidRDefault="00B851A3" w:rsidP="00ED3A6B">
      <w:pPr>
        <w:pStyle w:val="ProductList-Body"/>
      </w:pPr>
      <w:r>
        <w:t>System Center Endpoint Protection</w:t>
      </w:r>
      <w:r>
        <w:fldChar w:fldCharType="begin"/>
      </w:r>
      <w:r>
        <w:instrText>XE "System Center Endpoint Protection"</w:instrText>
      </w:r>
      <w:r>
        <w:fldChar w:fldCharType="end"/>
      </w:r>
      <w:r>
        <w:t xml:space="preserve"> (SAL)</w:t>
      </w:r>
    </w:p>
    <w:p w14:paraId="713A5D8C" w14:textId="1D7CA38A" w:rsidR="00B851A3" w:rsidRPr="00B3420A" w:rsidRDefault="00B851A3" w:rsidP="00ED3A6B">
      <w:pPr>
        <w:pStyle w:val="ProductList-Body"/>
      </w:pPr>
      <w:r>
        <w:t>System Center 2012 R2 Client Management Suite</w:t>
      </w:r>
      <w:r>
        <w:fldChar w:fldCharType="begin"/>
      </w:r>
      <w:r>
        <w:instrText>XE "System Center 2012 R2 Client Management Suite"</w:instrText>
      </w:r>
      <w:r>
        <w:fldChar w:fldCharType="end"/>
      </w:r>
      <w: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19E98A6C" w:rsidR="00B851A3" w:rsidRPr="00AF1904" w:rsidRDefault="00F20CFB" w:rsidP="00003BE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2013</w:t>
            </w:r>
          </w:p>
        </w:tc>
        <w:tc>
          <w:tcPr>
            <w:tcW w:w="3598" w:type="dxa"/>
            <w:tcBorders>
              <w:top w:val="single" w:sz="24" w:space="0" w:color="00188F"/>
              <w:bottom w:val="single" w:sz="4" w:space="0" w:color="auto"/>
            </w:tcBorders>
            <w:shd w:val="clear" w:color="auto" w:fill="auto"/>
          </w:tcPr>
          <w:p w14:paraId="1F960E6F" w14:textId="3992DCFE" w:rsidR="00B851A3" w:rsidRPr="00292A60" w:rsidRDefault="00A159F3" w:rsidP="00D87225">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851A3">
              <w:t>:</w:t>
            </w:r>
            <w:r w:rsidR="00B851A3">
              <w:rPr>
                <w:color w:val="000000" w:themeColor="text1"/>
              </w:rPr>
              <w:t xml:space="preserve"> </w:t>
            </w:r>
            <w:hyperlink w:anchor="LicenseTerms_Universal" w:history="1">
              <w:r w:rsidR="00B851A3">
                <w:rPr>
                  <w:rStyle w:val="Hyperlink"/>
                </w:rPr>
                <w:t>Universal</w:t>
              </w:r>
            </w:hyperlink>
            <w:r w:rsidR="00B851A3">
              <w:rPr>
                <w:color w:val="000000" w:themeColor="text1"/>
              </w:rPr>
              <w:t xml:space="preserve">; </w:t>
            </w:r>
            <w:hyperlink w:anchor="PorProcessador" w:history="1">
              <w:r w:rsidR="00AA3E9B">
                <w:rPr>
                  <w:rStyle w:val="Hyperlink"/>
                </w:rPr>
                <w:t>Por Processador</w:t>
              </w:r>
            </w:hyperlink>
            <w:r w:rsidR="00B851A3">
              <w:t xml:space="preserve">, </w:t>
            </w:r>
            <w:hyperlink w:anchor="LicenseTerms_LicenseModel_SAL_ManSrv" w:history="1">
              <w:r w:rsidR="00B851A3">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AB46D13" w14:textId="60BD32A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4F261E8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System Center 2012</w:t>
            </w:r>
            <w:r>
              <w:fldChar w:fldCharType="begin"/>
            </w:r>
            <w:r>
              <w:instrText>XE "System Center 2012"</w:instrText>
            </w:r>
            <w:r>
              <w:fldChar w:fldCharType="end"/>
            </w:r>
          </w:p>
        </w:tc>
        <w:tc>
          <w:tcPr>
            <w:tcW w:w="3598" w:type="dxa"/>
            <w:tcBorders>
              <w:top w:val="single" w:sz="4" w:space="0" w:color="auto"/>
              <w:bottom w:val="single" w:sz="4" w:space="0" w:color="000000" w:themeColor="text1"/>
            </w:tcBorders>
            <w:shd w:val="clear" w:color="auto" w:fill="BFBFBF"/>
          </w:tcPr>
          <w:p w14:paraId="3DF3D20D" w14:textId="2390DE0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DCE1956" w14:textId="576ECEC0" w:rsidR="00B851A3" w:rsidRPr="00F92613" w:rsidRDefault="00B851A3" w:rsidP="000C661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Edições de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5CB0106E"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6DFCC06C" w14:textId="5777902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146ED909" w14:textId="3BEE0725"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para SALs</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662189BC" w:rsidR="00B851A3" w:rsidRPr="00292A60" w:rsidRDefault="00B851A3" w:rsidP="00D87225">
            <w:pPr>
              <w:pStyle w:val="ProductList-Offering"/>
              <w:tabs>
                <w:tab w:val="clear" w:pos="360"/>
                <w:tab w:val="clear" w:pos="720"/>
                <w:tab w:val="clear" w:pos="1080"/>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Somente para Edições do Processador</w:t>
            </w:r>
          </w:p>
        </w:tc>
        <w:tc>
          <w:tcPr>
            <w:tcW w:w="3598" w:type="dxa"/>
            <w:tcBorders>
              <w:top w:val="single" w:sz="4" w:space="0" w:color="000000" w:themeColor="text1"/>
              <w:bottom w:val="single" w:sz="4" w:space="0" w:color="auto"/>
            </w:tcBorders>
            <w:shd w:val="clear" w:color="auto" w:fill="BFBFBF"/>
          </w:tcPr>
          <w:p w14:paraId="2695BC50" w14:textId="5983A156"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9660D8C" w14:textId="0F37CD2B"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851A3" w14:paraId="68B56C86" w14:textId="77777777" w:rsidTr="00D87225">
        <w:tc>
          <w:tcPr>
            <w:tcW w:w="3598" w:type="dxa"/>
            <w:tcBorders>
              <w:top w:val="single" w:sz="4" w:space="0" w:color="auto"/>
            </w:tcBorders>
            <w:shd w:val="clear" w:color="auto" w:fill="auto"/>
          </w:tcPr>
          <w:p w14:paraId="37BF9C68" w14:textId="003AF36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w:t>
            </w:r>
            <w:r>
              <w:rPr>
                <w:color w:val="000000" w:themeColor="text1"/>
              </w:rPr>
              <w:t xml:space="preserve"> Tecnologia SQL Server; </w:t>
            </w:r>
            <w:r w:rsidR="002C1F7B" w:rsidRPr="002C1F7B">
              <w:rPr>
                <w:color w:val="0563C1"/>
              </w:rPr>
              <w:fldChar w:fldCharType="begin"/>
            </w:r>
            <w:r w:rsidR="002C1F7B" w:rsidRPr="002C1F7B">
              <w:rPr>
                <w:color w:val="0563C1"/>
              </w:rPr>
              <w:instrText>AutoTextList  \s NoStyle \t "</w:instrText>
            </w:r>
            <w:r w:rsidR="002C1F7B" w:rsidRPr="002C1F7B">
              <w:rPr>
                <w:color w:val="0563C1"/>
              </w:rPr>
              <w:fldChar w:fldCharType="begin"/>
            </w:r>
            <w:r w:rsidR="002C1F7B" w:rsidRPr="002C1F7B">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C1F7B" w:rsidRPr="002C1F7B">
              <w:rPr>
                <w:color w:val="0563C1"/>
              </w:rPr>
              <w:fldChar w:fldCharType="separate"/>
            </w:r>
            <w:r w:rsidR="002C1F7B" w:rsidRPr="002C1F7B">
              <w:rPr>
                <w:color w:val="0563C1"/>
              </w:rPr>
              <w:instrText>Componentes de Software do Windows</w:instrText>
            </w:r>
            <w:r w:rsidR="002C1F7B" w:rsidRPr="002C1F7B">
              <w:rPr>
                <w:color w:val="0563C1"/>
              </w:rPr>
              <w:fldChar w:fldCharType="end"/>
            </w:r>
            <w:r w:rsidR="002C1F7B" w:rsidRPr="002C1F7B">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C1F7B" w:rsidRPr="002C1F7B">
              <w:rPr>
                <w:color w:val="0563C1"/>
              </w:rPr>
              <w:fldChar w:fldCharType="separate"/>
            </w:r>
            <w:r w:rsidR="002C1F7B" w:rsidRPr="002C1F7B">
              <w:rPr>
                <w:color w:val="0563C1"/>
              </w:rPr>
              <w:t>Componentes de Software do Windows</w:t>
            </w:r>
            <w:r w:rsidR="002C1F7B" w:rsidRPr="002C1F7B">
              <w:rPr>
                <w:color w:val="0563C1"/>
              </w:rPr>
              <w:fldChar w:fldCharType="end"/>
            </w:r>
          </w:p>
        </w:tc>
        <w:tc>
          <w:tcPr>
            <w:tcW w:w="3598" w:type="dxa"/>
            <w:tcBorders>
              <w:top w:val="single" w:sz="4" w:space="0" w:color="auto"/>
            </w:tcBorders>
            <w:shd w:val="clear" w:color="auto" w:fill="BFBFBF"/>
          </w:tcPr>
          <w:p w14:paraId="4CE01853" w14:textId="143A32AB" w:rsidR="00B851A3" w:rsidRPr="00D87225" w:rsidRDefault="00CF392E" w:rsidP="00D87225">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C11FA20" w14:textId="7E17DD1E"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Bing Mapas; Recursos de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5820DE">
      <w:pPr>
        <w:pStyle w:val="ProductList-ClauseHeading"/>
        <w:keepNext/>
        <w:tabs>
          <w:tab w:val="clear" w:pos="360"/>
          <w:tab w:val="clear" w:pos="720"/>
          <w:tab w:val="clear" w:pos="1080"/>
        </w:tabs>
      </w:pPr>
      <w:r>
        <w:t>1. Sem Cópia ou Distribuição de Conjuntos de Dados - Todas as Edições</w:t>
      </w:r>
    </w:p>
    <w:p w14:paraId="1D4CBB8A" w14:textId="5BE5411E" w:rsidR="00D87225" w:rsidRPr="00B3420A" w:rsidRDefault="00D87225" w:rsidP="00D87225">
      <w:pPr>
        <w:pStyle w:val="ProductList-Body"/>
      </w:pPr>
      <w:r>
        <w:t>O Cliente não poderá copiar nem distribuir qualquer conjunto de dados (ou qualquer parte do conjunto de dados) incluído no software.</w:t>
      </w:r>
    </w:p>
    <w:p w14:paraId="23C35D0C" w14:textId="77777777" w:rsidR="00D87225" w:rsidRPr="00B3420A" w:rsidRDefault="00D87225" w:rsidP="00D87225">
      <w:pPr>
        <w:pStyle w:val="ProductList-Body"/>
      </w:pPr>
    </w:p>
    <w:p w14:paraId="757AB9DB" w14:textId="7556CF8A" w:rsidR="00501074" w:rsidRPr="00B3420A" w:rsidRDefault="00501074" w:rsidP="00D87225">
      <w:pPr>
        <w:pStyle w:val="ProductList-ClauseHeading"/>
      </w:pPr>
      <w:r>
        <w:t>2. Renúncias de Licença – Todas as edições</w:t>
      </w:r>
    </w:p>
    <w:p w14:paraId="60F7E36D" w14:textId="1CEECFB7" w:rsidR="00501074" w:rsidRPr="00B3420A" w:rsidRDefault="00501074" w:rsidP="00454243">
      <w:pPr>
        <w:pStyle w:val="ProductList-Body"/>
      </w:pPr>
      <w:r>
        <w:t xml:space="preserve">O Cliente não precisa de processadores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Pr>
          <w:color w:val="0563C1"/>
        </w:rPr>
        <w:t>s</w:t>
      </w:r>
      <w:r>
        <w:t xml:space="preserve"> nem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w:t>
      </w:r>
    </w:p>
    <w:p w14:paraId="20DCBCB1" w14:textId="06A2C042" w:rsidR="00501074" w:rsidRPr="00B3420A" w:rsidRDefault="00501074" w:rsidP="0090316E">
      <w:pPr>
        <w:pStyle w:val="ProductList-Body"/>
        <w:numPr>
          <w:ilvl w:val="0"/>
          <w:numId w:val="21"/>
        </w:numPr>
      </w:pPr>
      <w:r>
        <w:t xml:space="preserve">quaisquer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nos quais não há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w:t>
      </w:r>
    </w:p>
    <w:p w14:paraId="4F3FA1F3" w14:textId="77777777" w:rsidR="00501074" w:rsidRPr="00B3420A" w:rsidRDefault="00501074" w:rsidP="00501074">
      <w:pPr>
        <w:pStyle w:val="ProductList-Body"/>
        <w:numPr>
          <w:ilvl w:val="0"/>
          <w:numId w:val="21"/>
        </w:numPr>
      </w:pPr>
      <w:r>
        <w:t>qualquer um de dispositivos de infraestrutura de rede do Cliente funcionando somente para a finalidade de transmitir dados de rede e não executar o software Windows Server,</w:t>
      </w:r>
    </w:p>
    <w:p w14:paraId="5734C456" w14:textId="5623E751" w:rsidR="00501074" w:rsidRPr="00B3420A" w:rsidRDefault="00501074" w:rsidP="003F2340">
      <w:pPr>
        <w:pStyle w:val="ProductList-Body"/>
        <w:numPr>
          <w:ilvl w:val="0"/>
          <w:numId w:val="21"/>
        </w:numPr>
      </w:pPr>
      <w:r>
        <w:t xml:space="preserve">conversão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de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para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ou</w:t>
      </w:r>
    </w:p>
    <w:p w14:paraId="1E5D0803" w14:textId="77777777" w:rsidR="00501074" w:rsidRPr="00B3420A" w:rsidRDefault="00501074" w:rsidP="00501074">
      <w:pPr>
        <w:pStyle w:val="ProductList-Body"/>
        <w:numPr>
          <w:ilvl w:val="0"/>
          <w:numId w:val="21"/>
        </w:numPr>
      </w:pPr>
      <w:r>
        <w:t xml:space="preserve">quaisquer dispositivos unicamente monitorados ou gerenciados para o status de componentes de hardware relacionados à temperatura do sistema, velocidade da ventoinha, ação de ligar/desligar, reinicialização do sistema ou disponibilidade da CPU.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Termos Adicionais para System Center Datacenter e Standard</w:t>
      </w:r>
    </w:p>
    <w:p w14:paraId="3F3AFDA5" w14:textId="0162F541" w:rsidR="00D87225" w:rsidRPr="00B3420A" w:rsidRDefault="00D87225" w:rsidP="00573A65">
      <w:pPr>
        <w:pStyle w:val="ProductList-Body"/>
        <w:numPr>
          <w:ilvl w:val="0"/>
          <w:numId w:val="18"/>
        </w:numPr>
        <w:tabs>
          <w:tab w:val="clear" w:pos="360"/>
          <w:tab w:val="clear" w:pos="720"/>
          <w:tab w:val="clear" w:pos="1080"/>
        </w:tabs>
      </w:pPr>
      <w:r>
        <w:t xml:space="preserve">O Cliente poderá usar o software </w:t>
      </w:r>
      <w:r w:rsidR="00573A65">
        <w:t>em</w:t>
      </w:r>
      <w:r>
        <w:t xml:space="preserve"> qualquer </w:t>
      </w:r>
      <w:r w:rsidR="00B95259">
        <w:rPr>
          <w:color w:val="0563C1"/>
        </w:rPr>
        <w:fldChar w:fldCharType="begin"/>
      </w:r>
      <w:r w:rsidR="00B95259" w:rsidRPr="00DA0B04">
        <w:rPr>
          <w:rStyle w:val="ProductList-BodyChar"/>
          <w:color w:val="0563C1"/>
        </w:rPr>
        <w:instrText>AutoTextList  \s NoStyle \t "Server me</w:instrText>
      </w:r>
      <w:r w:rsidR="00B95259" w:rsidRPr="00DA0B04">
        <w:rPr>
          <w:color w:val="0563C1"/>
        </w:rPr>
        <w:instrText>ans a physical hardware system capable of running server software."</w:instrText>
      </w:r>
      <w:r w:rsidR="00B95259">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B95259">
        <w:fldChar w:fldCharType="end"/>
      </w:r>
      <w:r>
        <w:t xml:space="preserv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6868F3" w:rsidRPr="006868F3">
        <w:rPr>
          <w:color w:val="0563C1"/>
          <w:szCs w:val="20"/>
          <w:lang w:val="es-AR"/>
        </w:rPr>
        <w:fldChar w:fldCharType="begin"/>
      </w:r>
      <w:r w:rsidR="006868F3" w:rsidRPr="006868F3">
        <w:rPr>
          <w:color w:val="0563C1"/>
          <w:szCs w:val="20"/>
          <w:lang w:val="es-AR"/>
        </w:rPr>
        <w:instrText>AutoTextList  \s NoStyle \t "</w:instrText>
      </w:r>
      <w:r w:rsidR="006868F3" w:rsidRPr="006868F3">
        <w:rPr>
          <w:color w:val="0563C1"/>
          <w:szCs w:val="20"/>
          <w:lang w:val="es-AR"/>
        </w:rPr>
        <w:fldChar w:fldCharType="begin"/>
      </w:r>
      <w:r w:rsidR="006868F3" w:rsidRPr="006868F3">
        <w:rPr>
          <w:color w:val="0563C1"/>
          <w:szCs w:val="20"/>
          <w:lang w:val="es-AR"/>
        </w:rPr>
        <w:instrText xml:space="preserve">AutoTextList  \s NoStyle \t "Manage OSE means to solicit or receive data about, configure, or give instructions to the hardware or software that is directly or indirectly associated with the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It does not include discovering the presence of a device or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w:instrText>
      </w:r>
      <w:r w:rsidR="006868F3" w:rsidRPr="006868F3">
        <w:rPr>
          <w:color w:val="0563C1"/>
          <w:szCs w:val="20"/>
          <w:lang w:val="es-AR"/>
        </w:rPr>
        <w:fldChar w:fldCharType="separate"/>
      </w:r>
      <w:r w:rsidR="006868F3" w:rsidRPr="006868F3">
        <w:rPr>
          <w:color w:val="0563C1"/>
          <w:szCs w:val="20"/>
          <w:lang w:val="es-AR"/>
        </w:rPr>
        <w:instrText>Gerenciar OSE</w:instrText>
      </w:r>
      <w:r w:rsidR="006868F3" w:rsidRPr="006868F3">
        <w:rPr>
          <w:color w:val="0563C1"/>
          <w:szCs w:val="20"/>
          <w:lang w:val="es-AR"/>
        </w:rPr>
        <w:fldChar w:fldCharType="end"/>
      </w:r>
      <w:r w:rsidR="006868F3" w:rsidRPr="006868F3">
        <w:rPr>
          <w:color w:val="0563C1"/>
          <w:szCs w:val="20"/>
          <w:lang w:val="es-AR"/>
        </w:rPr>
        <w:instrText xml:space="preserve"> significa solicitar ou receber dados, configurar ou fornecer instruções sobre o hardware ou software direta ou indiretamente associado ao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Não inclui a descoberta da presença de um dispositivo ou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w:instrText>
      </w:r>
      <w:r w:rsidR="006868F3" w:rsidRPr="006868F3">
        <w:rPr>
          <w:color w:val="0563C1"/>
          <w:szCs w:val="20"/>
          <w:lang w:val="es-AR"/>
        </w:rPr>
        <w:fldChar w:fldCharType="separate"/>
      </w:r>
      <w:r w:rsidR="006868F3" w:rsidRPr="006868F3">
        <w:rPr>
          <w:color w:val="0563C1"/>
          <w:szCs w:val="20"/>
          <w:lang w:val="es-AR"/>
        </w:rPr>
        <w:t>Gerenciar OSE</w:t>
      </w:r>
      <w:r w:rsidR="006868F3" w:rsidRPr="006868F3">
        <w:rPr>
          <w:color w:val="0563C1"/>
          <w:szCs w:val="20"/>
          <w:lang w:val="es-AR"/>
        </w:rPr>
        <w:fldChar w:fldCharType="end"/>
      </w:r>
      <w:r w:rsidR="00333070">
        <w:rPr>
          <w:color w:val="0563C1"/>
        </w:rPr>
        <w:t>s</w:t>
      </w:r>
      <w:r>
        <w:fldChar w:fldCharType="end"/>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w:t>
      </w:r>
    </w:p>
    <w:p w14:paraId="5521749D" w14:textId="311D9898" w:rsidR="00D87225" w:rsidRPr="00B3420A" w:rsidRDefault="00D87225" w:rsidP="00665C47">
      <w:pPr>
        <w:pStyle w:val="ProductList-Body"/>
        <w:numPr>
          <w:ilvl w:val="0"/>
          <w:numId w:val="18"/>
        </w:numPr>
        <w:tabs>
          <w:tab w:val="clear" w:pos="360"/>
          <w:tab w:val="clear" w:pos="720"/>
          <w:tab w:val="clear" w:pos="1080"/>
        </w:tabs>
      </w:pPr>
      <w:r>
        <w:t xml:space="preserve">O Cliente poderá usar 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665C47" w:rsidRPr="006868F3">
        <w:rPr>
          <w:color w:val="0563C1"/>
          <w:szCs w:val="20"/>
          <w:lang w:val="es-AR"/>
        </w:rPr>
        <w:fldChar w:fldCharType="begin"/>
      </w:r>
      <w:r w:rsidR="00665C47" w:rsidRPr="006868F3">
        <w:rPr>
          <w:color w:val="0563C1"/>
          <w:szCs w:val="20"/>
          <w:lang w:val="es-AR"/>
        </w:rPr>
        <w:instrText>AutoTextList  \s NoStyle \t "</w:instrText>
      </w:r>
      <w:r w:rsidR="00665C47" w:rsidRPr="006868F3">
        <w:rPr>
          <w:color w:val="0563C1"/>
          <w:szCs w:val="20"/>
          <w:lang w:val="es-AR"/>
        </w:rPr>
        <w:fldChar w:fldCharType="begin"/>
      </w:r>
      <w:r w:rsidR="00665C47" w:rsidRPr="006868F3">
        <w:rPr>
          <w:color w:val="0563C1"/>
          <w:szCs w:val="20"/>
          <w:lang w:val="es-AR"/>
        </w:rPr>
        <w:instrText xml:space="preserve">AutoTextList  \s NoStyle \t "Manage OSE means to solicit or receive data about, configure, or give instructions to the hardware or software that is directly or indirectly associated with the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It does not include discovering the presence of a device or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w:instrText>
      </w:r>
      <w:r w:rsidR="00665C47" w:rsidRPr="006868F3">
        <w:rPr>
          <w:color w:val="0563C1"/>
          <w:szCs w:val="20"/>
          <w:lang w:val="es-AR"/>
        </w:rPr>
        <w:fldChar w:fldCharType="separate"/>
      </w:r>
      <w:r w:rsidR="00665C47" w:rsidRPr="006868F3">
        <w:rPr>
          <w:color w:val="0563C1"/>
          <w:szCs w:val="20"/>
          <w:lang w:val="es-AR"/>
        </w:rPr>
        <w:instrText>Gerenciar OSE</w:instrText>
      </w:r>
      <w:r w:rsidR="00665C47" w:rsidRPr="006868F3">
        <w:rPr>
          <w:color w:val="0563C1"/>
          <w:szCs w:val="20"/>
          <w:lang w:val="es-AR"/>
        </w:rPr>
        <w:fldChar w:fldCharType="end"/>
      </w:r>
      <w:r w:rsidR="00665C47" w:rsidRPr="006868F3">
        <w:rPr>
          <w:color w:val="0563C1"/>
          <w:szCs w:val="20"/>
          <w:lang w:val="es-AR"/>
        </w:rPr>
        <w:instrText xml:space="preserve"> significa solicitar ou receber dados, configurar ou fornecer instruções sobre o hardware ou software direta ou indiretamente associado ao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Não inclui a descoberta da presença de um dispositivo ou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w:instrText>
      </w:r>
      <w:r w:rsidR="00665C47" w:rsidRPr="006868F3">
        <w:rPr>
          <w:color w:val="0563C1"/>
          <w:szCs w:val="20"/>
          <w:lang w:val="es-AR"/>
        </w:rPr>
        <w:fldChar w:fldCharType="separate"/>
      </w:r>
      <w:r w:rsidR="00665C47" w:rsidRPr="006868F3">
        <w:rPr>
          <w:color w:val="0563C1"/>
          <w:szCs w:val="20"/>
          <w:lang w:val="es-AR"/>
        </w:rPr>
        <w:t>Gerenciar OSE</w:t>
      </w:r>
      <w:r w:rsidR="00665C47" w:rsidRPr="006868F3">
        <w:rPr>
          <w:color w:val="0563C1"/>
          <w:szCs w:val="20"/>
          <w:lang w:val="es-AR"/>
        </w:rPr>
        <w:fldChar w:fldCharType="end"/>
      </w:r>
      <w:r w:rsidR="00333070">
        <w:rPr>
          <w:color w:val="0563C1"/>
        </w:rPr>
        <w:t>s</w:t>
      </w:r>
      <w:r>
        <w:fldChar w:fldCharType="end"/>
      </w:r>
      <w:r>
        <w:rPr>
          <w:color w:val="0563C1"/>
        </w:rPr>
        <w:t xml:space="preserve"> </w:t>
      </w:r>
      <w:r>
        <w:t>que executam somente sistemas operacionais para servidor.</w:t>
      </w:r>
    </w:p>
    <w:p w14:paraId="7F83846C" w14:textId="15163B3F" w:rsidR="00D87225" w:rsidRPr="00B3420A" w:rsidRDefault="00D87225" w:rsidP="003F2340">
      <w:pPr>
        <w:pStyle w:val="ProductList-Body"/>
        <w:numPr>
          <w:ilvl w:val="0"/>
          <w:numId w:val="18"/>
        </w:numPr>
        <w:tabs>
          <w:tab w:val="clear" w:pos="360"/>
          <w:tab w:val="clear" w:pos="720"/>
          <w:tab w:val="clear" w:pos="1080"/>
        </w:tabs>
      </w:pPr>
      <w:r>
        <w:t xml:space="preserve">O Cliente pode Gerenciar um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em um </w:t>
      </w:r>
      <w:r w:rsidR="003F7593">
        <w:rPr>
          <w:color w:val="0563C1"/>
        </w:rPr>
        <w:fldChar w:fldCharType="begin"/>
      </w:r>
      <w:r w:rsidR="003F7593" w:rsidRPr="001B4276">
        <w:rPr>
          <w:rStyle w:val="ProductList-BodyChar"/>
          <w:color w:val="0563C1"/>
        </w:rPr>
        <w:instrText>AutoTextList  \s NoStyle \t "Licensed Server mea</w:instrText>
      </w:r>
      <w:r w:rsidR="003F7593" w:rsidRPr="001B4276">
        <w:rPr>
          <w:color w:val="0563C1"/>
        </w:rPr>
        <w:instrText xml:space="preserve">ns a single </w:instrText>
      </w:r>
      <w:r w:rsidR="003F7593" w:rsidRPr="001B4276">
        <w:rPr>
          <w:color w:val="0563C1"/>
        </w:rPr>
        <w:fldChar w:fldCharType="begin"/>
      </w:r>
      <w:r w:rsidR="003F7593" w:rsidRPr="001B4276">
        <w:rPr>
          <w:color w:val="0563C1"/>
        </w:rPr>
        <w:instrText>AutoTextList  \s NoStyle \t " means a physical hardware system capable of running server software.         "</w:instrText>
      </w:r>
      <w:r w:rsidR="003F7593" w:rsidRPr="001B4276">
        <w:rPr>
          <w:color w:val="0563C1"/>
        </w:rPr>
        <w:fldChar w:fldCharType="separate"/>
      </w:r>
      <w:r w:rsidR="003F7593" w:rsidRPr="001B4276">
        <w:rPr>
          <w:color w:val="0563C1"/>
        </w:rPr>
        <w:instrText>Server</w:instrText>
      </w:r>
      <w:r w:rsidR="003F7593" w:rsidRPr="001B4276">
        <w:rPr>
          <w:color w:val="0563C1"/>
        </w:rPr>
        <w:fldChar w:fldCharType="end"/>
      </w:r>
      <w:r w:rsidR="003F7593" w:rsidRPr="001B4276">
        <w:rPr>
          <w:color w:val="0563C1"/>
        </w:rPr>
        <w:instrText xml:space="preserve"> to which a </w:instrText>
      </w:r>
      <w:r w:rsidR="003F7593" w:rsidRPr="001B4276">
        <w:rPr>
          <w:color w:val="0563C1"/>
        </w:rPr>
        <w:fldChar w:fldCharType="begin"/>
      </w:r>
      <w:r w:rsidR="003F7593" w:rsidRPr="001B4276">
        <w:rPr>
          <w:color w:val="0563C1"/>
        </w:rPr>
        <w:instrText>AutoTextList  \s NoStyle \t " means the right to download, install, access and use a Product.         "</w:instrText>
      </w:r>
      <w:r w:rsidR="003F7593" w:rsidRPr="001B4276">
        <w:rPr>
          <w:color w:val="0563C1"/>
        </w:rPr>
        <w:fldChar w:fldCharType="separate"/>
      </w:r>
      <w:r w:rsidR="003F7593" w:rsidRPr="001B4276">
        <w:rPr>
          <w:color w:val="0563C1"/>
        </w:rPr>
        <w:instrText>License</w:instrText>
      </w:r>
      <w:r w:rsidR="003F7593" w:rsidRPr="001B4276">
        <w:rPr>
          <w:color w:val="0563C1"/>
        </w:rPr>
        <w:fldChar w:fldCharType="end"/>
      </w:r>
      <w:r w:rsidR="003F7593" w:rsidRPr="001B4276">
        <w:rPr>
          <w:color w:val="0563C1"/>
        </w:rPr>
        <w:instrText xml:space="preserve"> is assigned. For purposes of this definition, a hardware partition or blade is considered to be a separate Server."</w:instrText>
      </w:r>
      <w:r w:rsidR="003F7593">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3F7593">
        <w:fldChar w:fldCharType="end"/>
      </w:r>
      <w:r>
        <w:t xml:space="preserve"> licenciado com a versão Standard, a menos que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seja usado somente para</w:t>
      </w:r>
      <w:r w:rsidR="00A03228">
        <w:t xml:space="preserve"> </w:t>
      </w:r>
      <w:r>
        <w:t xml:space="preserve">hospedar e gerenciar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caso em que o Cliente poderá gerenciar tanto 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rPr>
          <w:color w:val="0563C1"/>
        </w:rPr>
        <w:t xml:space="preserve"> </w:t>
      </w:r>
      <w:r>
        <w:t xml:space="preserve">quanto um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w:t>
      </w:r>
    </w:p>
    <w:p w14:paraId="51AADC50" w14:textId="3B3B19D0" w:rsidR="0091213F" w:rsidRPr="00B3420A" w:rsidRDefault="00D87225" w:rsidP="003F2340">
      <w:pPr>
        <w:pStyle w:val="ProductList-Body"/>
        <w:numPr>
          <w:ilvl w:val="0"/>
          <w:numId w:val="18"/>
        </w:numPr>
        <w:tabs>
          <w:tab w:val="clear" w:pos="360"/>
          <w:tab w:val="clear" w:pos="720"/>
          <w:tab w:val="clear" w:pos="1080"/>
        </w:tabs>
      </w:pPr>
      <w:r>
        <w:t xml:space="preserve">O Cliente poderá Gerenciar uma série de </w:t>
      </w:r>
      <w:r>
        <w:rPr>
          <w:color w:val="0563C1"/>
        </w:rPr>
        <w:fldChar w:fldCharType="begin"/>
      </w:r>
      <w:r w:rsidR="00333070" w:rsidRPr="00532CAC">
        <w:rPr>
          <w:rStyle w:val="ProductList-BodyChar"/>
          <w:color w:val="0563C1"/>
        </w:rPr>
        <w:instrText>AutoTextList  \s NoStyle \t "Operating System Environment m</w:instrText>
      </w:r>
      <w:r w:rsidR="00333070"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rPr>
          <w:color w:val="0563C1"/>
        </w:rPr>
        <w:t xml:space="preserve"> </w:t>
      </w:r>
      <w:r>
        <w:t>licenciado com a versão Datacenter.</w:t>
      </w:r>
    </w:p>
    <w:p w14:paraId="737C17D2" w14:textId="135D2942" w:rsidR="00D87225" w:rsidRPr="00B3420A" w:rsidRDefault="0091213F" w:rsidP="0076648F">
      <w:pPr>
        <w:pStyle w:val="ProductList-Body"/>
        <w:numPr>
          <w:ilvl w:val="0"/>
          <w:numId w:val="18"/>
        </w:numPr>
        <w:tabs>
          <w:tab w:val="clear" w:pos="360"/>
          <w:tab w:val="clear" w:pos="720"/>
          <w:tab w:val="clear" w:pos="1080"/>
        </w:tabs>
      </w:pPr>
      <w:r>
        <w:t xml:space="preserve">O Cliente poderá Gerenciar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76648F" w:rsidRPr="0076648F">
        <w:rPr>
          <w:color w:val="0563C1"/>
          <w:szCs w:val="20"/>
          <w:lang w:val="es-AR"/>
        </w:rPr>
        <w:t>Servidores</w:t>
      </w:r>
      <w:r w:rsidR="0014225E" w:rsidRPr="0014225E">
        <w:rPr>
          <w:color w:val="0563C1"/>
          <w:szCs w:val="20"/>
          <w:lang w:val="es-AR"/>
        </w:rPr>
        <w:t xml:space="preserve"> Licenciado</w:t>
      </w:r>
      <w:r w:rsidR="0014225E" w:rsidRPr="0014225E">
        <w:rPr>
          <w:color w:val="0563C1"/>
          <w:szCs w:val="20"/>
          <w:lang w:val="es-AR"/>
        </w:rPr>
        <w:fldChar w:fldCharType="end"/>
      </w:r>
      <w:r w:rsidR="00E77605">
        <w:fldChar w:fldCharType="end"/>
      </w:r>
      <w:r>
        <w:rPr>
          <w:color w:val="0563C1"/>
        </w:rPr>
        <w:t>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mesmos termos.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Termos Adicionais para System Center Client Management Suite e System Center Configuration Manager</w:t>
      </w:r>
    </w:p>
    <w:p w14:paraId="0AC899A7" w14:textId="4D00DB6B" w:rsidR="00D87225" w:rsidRPr="00B3420A" w:rsidRDefault="00D87225" w:rsidP="00B87505">
      <w:pPr>
        <w:pStyle w:val="ProductList-Body"/>
      </w:pPr>
      <w:r>
        <w:t xml:space="preserve">O Cliente poderá ceder SALs </w:t>
      </w:r>
      <w:r w:rsidR="00820B32" w:rsidRPr="00820B32">
        <w:t>do</w:t>
      </w:r>
      <w:r w:rsidR="00820B32" w:rsidRPr="00B87505">
        <w:rPr>
          <w:color w:val="0563C1"/>
          <w:szCs w:val="18"/>
        </w:rPr>
        <w:t xml:space="preserve"> </w:t>
      </w:r>
      <w:r w:rsidR="00B87505" w:rsidRPr="00B87505">
        <w:rPr>
          <w:color w:val="0563C1"/>
          <w:szCs w:val="18"/>
        </w:rPr>
        <w:fldChar w:fldCharType="begin"/>
      </w:r>
      <w:r w:rsidR="00B87505" w:rsidRPr="00B87505">
        <w:rPr>
          <w:color w:val="0563C1"/>
          <w:szCs w:val="18"/>
        </w:rPr>
        <w:instrText>AutoTextList  \s NoStyle \t "</w:instrText>
      </w:r>
      <w:r w:rsidR="00B87505" w:rsidRPr="00B87505">
        <w:rPr>
          <w:color w:val="0563C1"/>
          <w:szCs w:val="18"/>
        </w:rPr>
        <w:fldChar w:fldCharType="begin"/>
      </w:r>
      <w:r w:rsidR="00B87505" w:rsidRPr="00B87505">
        <w:rPr>
          <w:color w:val="0563C1"/>
          <w:szCs w:val="18"/>
        </w:rPr>
        <w:instrText xml:space="preserve">AutoTextList  \s NoStyle \t "Client OSE means an </w:instrText>
      </w:r>
      <w:r w:rsidR="00B87505" w:rsidRPr="00B87505">
        <w:rPr>
          <w:color w:val="0563C1"/>
          <w:szCs w:val="18"/>
        </w:rPr>
        <w:fldChar w:fldCharType="begin"/>
      </w:r>
      <w:r w:rsidR="00B87505" w:rsidRPr="00B87505">
        <w:rPr>
          <w:color w:val="0563C1"/>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Cs w:val="18"/>
        </w:rPr>
        <w:fldChar w:fldCharType="separate"/>
      </w:r>
      <w:r w:rsidR="00B87505" w:rsidRPr="00B87505">
        <w:rPr>
          <w:color w:val="0563C1"/>
          <w:szCs w:val="18"/>
        </w:rPr>
        <w:instrText>OSE</w:instrText>
      </w:r>
      <w:r w:rsidR="00B87505" w:rsidRPr="00B87505">
        <w:rPr>
          <w:color w:val="0563C1"/>
          <w:szCs w:val="18"/>
        </w:rPr>
        <w:fldChar w:fldCharType="end"/>
      </w:r>
      <w:r w:rsidR="00B87505" w:rsidRPr="00B87505">
        <w:rPr>
          <w:color w:val="0563C1"/>
          <w:szCs w:val="18"/>
        </w:rPr>
        <w:instrText xml:space="preserve"> running a client operating system."</w:instrText>
      </w:r>
      <w:r w:rsidR="00B87505" w:rsidRPr="00B87505">
        <w:rPr>
          <w:color w:val="0563C1"/>
          <w:szCs w:val="18"/>
        </w:rPr>
        <w:fldChar w:fldCharType="separate"/>
      </w:r>
      <w:r w:rsidR="00B87505" w:rsidRPr="00B87505">
        <w:rPr>
          <w:color w:val="0563C1"/>
          <w:szCs w:val="18"/>
        </w:rPr>
        <w:instrText>OSE do Cliente</w:instrText>
      </w:r>
      <w:r w:rsidR="00B87505" w:rsidRPr="00B87505">
        <w:rPr>
          <w:color w:val="0563C1"/>
          <w:szCs w:val="18"/>
        </w:rPr>
        <w:fldChar w:fldCharType="end"/>
      </w:r>
      <w:r w:rsidR="00B87505" w:rsidRPr="00B87505">
        <w:rPr>
          <w:color w:val="0563C1"/>
          <w:szCs w:val="18"/>
        </w:rPr>
        <w:instrText xml:space="preserve"> significa um </w:instrText>
      </w:r>
      <w:r w:rsidR="00B87505" w:rsidRPr="00B87505">
        <w:rPr>
          <w:color w:val="0563C1"/>
          <w:szCs w:val="18"/>
        </w:rPr>
        <w:fldChar w:fldCharType="begin"/>
      </w:r>
      <w:r w:rsidR="00B87505" w:rsidRPr="00B87505">
        <w:rPr>
          <w:szCs w:val="18"/>
        </w:rPr>
        <w:instrText>AutoTextList  \s NoStyle \t "Operating System Environment m</w:instrText>
      </w:r>
      <w:r w:rsidR="00B87505" w:rsidRPr="00B87505">
        <w:rPr>
          <w:color w:val="0563C1"/>
          <w:szCs w:val="18"/>
        </w:rPr>
        <w:instrText>eans all or part of an operating system Instance, or all or part of a virtual (or otherwise emulated) operating system Instance...(Refer Glossary for full definition)"</w:instrText>
      </w:r>
      <w:r w:rsidR="00B87505" w:rsidRPr="00B87505">
        <w:rPr>
          <w:color w:val="0563C1"/>
          <w:szCs w:val="18"/>
        </w:rPr>
        <w:fldChar w:fldCharType="separate"/>
      </w:r>
      <w:r w:rsidR="00B87505" w:rsidRPr="00B87505">
        <w:rPr>
          <w:color w:val="0563C1"/>
          <w:szCs w:val="18"/>
        </w:rPr>
        <w:instrText>OSE</w:instrText>
      </w:r>
      <w:r w:rsidR="00B87505" w:rsidRPr="00B87505">
        <w:rPr>
          <w:color w:val="0563C1"/>
          <w:szCs w:val="18"/>
        </w:rPr>
        <w:fldChar w:fldCharType="end"/>
      </w:r>
      <w:r w:rsidR="00B87505" w:rsidRPr="00B87505">
        <w:rPr>
          <w:color w:val="0563C1"/>
          <w:szCs w:val="18"/>
        </w:rPr>
        <w:instrText xml:space="preserve"> executando um sistema operacional cliente."</w:instrText>
      </w:r>
      <w:r w:rsidR="00B87505" w:rsidRPr="00B87505">
        <w:rPr>
          <w:color w:val="0563C1"/>
          <w:szCs w:val="18"/>
        </w:rPr>
        <w:fldChar w:fldCharType="separate"/>
      </w:r>
      <w:r w:rsidR="00B87505" w:rsidRPr="00B87505">
        <w:rPr>
          <w:color w:val="0563C1"/>
          <w:szCs w:val="18"/>
        </w:rPr>
        <w:t>OSE do Cliente</w:t>
      </w:r>
      <w:r w:rsidR="00B87505" w:rsidRPr="00B87505">
        <w:rPr>
          <w:color w:val="0563C1"/>
          <w:szCs w:val="18"/>
        </w:rPr>
        <w:fldChar w:fldCharType="end"/>
      </w:r>
      <w:r>
        <w:t xml:space="preserve"> para dispositivos compartilhados por um ou mais usuários, a menos que SALs de Usuários Clientes sejam cedidas a todos os usuários.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999CC52" w14:textId="24C1A5A6" w:rsidR="00B851A3" w:rsidRPr="00292A60" w:rsidRDefault="008B5586" w:rsidP="00D87225">
            <w:pPr>
              <w:pStyle w:val="ProductList-Offering"/>
              <w:tabs>
                <w:tab w:val="clear" w:pos="360"/>
                <w:tab w:val="clear" w:pos="720"/>
                <w:tab w:val="clear" w:pos="1080"/>
              </w:tabs>
              <w:spacing w:before="40" w:after="40"/>
            </w:pPr>
            <w:r w:rsidRPr="000B6568">
              <w:t xml:space="preserve">System Center 2012 R2 Configuration Manager, </w:t>
            </w:r>
            <w:r>
              <w:t xml:space="preserve">SAL </w:t>
            </w:r>
            <w:r w:rsidRPr="0018530F">
              <w:rPr>
                <w:rFonts w:ascii="Calibri Light" w:hAnsi="Calibri Light"/>
                <w:color w:val="000000"/>
              </w:rPr>
              <w:t>(usuário ou OSE do cliente)</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501074">
      <w:pPr>
        <w:pStyle w:val="ProductList-ClauseHeading"/>
      </w:pPr>
      <w:r>
        <w:t>6. Acesso ao Software para Servidores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05DF373" w14:textId="635CC264" w:rsidR="00501074" w:rsidRPr="00292A60" w:rsidRDefault="008B5586" w:rsidP="00935B6C">
            <w:pPr>
              <w:pStyle w:val="ProductList-Offering"/>
              <w:tabs>
                <w:tab w:val="clear" w:pos="360"/>
                <w:tab w:val="clear" w:pos="720"/>
                <w:tab w:val="clear" w:pos="1080"/>
              </w:tabs>
              <w:spacing w:before="40" w:after="40"/>
            </w:pPr>
            <w:r w:rsidRPr="0018530F">
              <w:rPr>
                <w:rFonts w:ascii="Calibri Light" w:hAnsi="Calibri Light"/>
                <w:color w:val="000000"/>
              </w:rPr>
              <w:t>SAL do Pacote de Gerenciamento de Clientes do System Center 2012 R2</w:t>
            </w:r>
            <w:r w:rsidRPr="0018530F">
              <w:rPr>
                <w:rFonts w:ascii="Calibri Light" w:hAnsi="Calibri Light"/>
                <w:color w:val="000000"/>
              </w:rPr>
              <w:fldChar w:fldCharType="begin"/>
            </w:r>
            <w:r w:rsidRPr="0018530F">
              <w:rPr>
                <w:rFonts w:ascii="Calibri Light" w:hAnsi="Calibri Light"/>
                <w:color w:val="008000"/>
              </w:rPr>
              <w:instrText>xe "System Center 2012 R2"</w:instrText>
            </w:r>
            <w:r w:rsidRPr="0018530F">
              <w:rPr>
                <w:rFonts w:ascii="Calibri Light" w:hAnsi="Calibri Light"/>
                <w:color w:val="000000"/>
              </w:rPr>
              <w:fldChar w:fldCharType="end"/>
            </w:r>
            <w:r w:rsidRPr="0018530F">
              <w:rPr>
                <w:rFonts w:ascii="Calibri Light" w:hAnsi="Calibri Light"/>
                <w:color w:val="000000"/>
              </w:rPr>
              <w:fldChar w:fldCharType="begin"/>
            </w:r>
            <w:r w:rsidRPr="0018530F">
              <w:rPr>
                <w:rFonts w:ascii="Calibri Light" w:hAnsi="Calibri Light"/>
                <w:color w:val="008000"/>
              </w:rPr>
              <w:instrText>xe "System Center 2012 R2 Client Management Suite"</w:instrText>
            </w:r>
            <w:r w:rsidRPr="0018530F">
              <w:rPr>
                <w:rFonts w:ascii="Calibri Light" w:hAnsi="Calibri Light"/>
                <w:color w:val="000000"/>
              </w:rPr>
              <w:fldChar w:fldCharType="end"/>
            </w:r>
            <w:r w:rsidRPr="0018530F">
              <w:rPr>
                <w:rFonts w:ascii="Calibri Light" w:hAnsi="Calibri Light"/>
                <w:color w:val="000000"/>
              </w:rPr>
              <w:t xml:space="preserve"> (usuário ou OSE do cliente)</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2BBCF212" w14:textId="022C3593" w:rsidR="00501074" w:rsidRPr="00292A60" w:rsidRDefault="008B5586" w:rsidP="00935B6C">
            <w:pPr>
              <w:pStyle w:val="ProductList-Offering"/>
              <w:tabs>
                <w:tab w:val="clear" w:pos="360"/>
                <w:tab w:val="clear" w:pos="720"/>
                <w:tab w:val="clear" w:pos="1080"/>
              </w:tabs>
              <w:spacing w:before="40" w:after="40"/>
            </w:pPr>
            <w:r w:rsidRPr="008543B8">
              <w:rPr>
                <w:rFonts w:ascii="Calibri Light" w:hAnsi="Calibri Light"/>
                <w:color w:val="000000"/>
              </w:rPr>
              <w:t>SAL do System Center Endpoint Protection</w:t>
            </w:r>
            <w:r w:rsidRPr="008543B8">
              <w:rPr>
                <w:rFonts w:ascii="Calibri Light" w:hAnsi="Calibri Light"/>
                <w:color w:val="000000"/>
              </w:rPr>
              <w:fldChar w:fldCharType="begin"/>
            </w:r>
            <w:r w:rsidRPr="008543B8">
              <w:rPr>
                <w:rFonts w:ascii="Calibri Light" w:hAnsi="Calibri Light"/>
                <w:color w:val="008000"/>
              </w:rPr>
              <w:instrText>xe "System Center Endpoint Protection"</w:instrText>
            </w:r>
            <w:r w:rsidRPr="008543B8">
              <w:rPr>
                <w:rFonts w:ascii="Calibri Light" w:hAnsi="Calibri Light"/>
                <w:color w:val="000000"/>
              </w:rPr>
              <w:fldChar w:fldCharType="end"/>
            </w:r>
            <w:r w:rsidRPr="008543B8">
              <w:rPr>
                <w:rFonts w:ascii="Calibri Light" w:hAnsi="Calibri Light"/>
                <w:color w:val="000000"/>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Tecnologia SQL Server</w:t>
      </w:r>
    </w:p>
    <w:p w14:paraId="6D1D449C" w14:textId="5A9766B5"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Substituição de Mecanismos de Digitalização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A Microsoft poderá substituir o software comparável e os arquivos para software antivírus e antisspam do System Center Endpoint Protection</w:t>
      </w:r>
      <w:r>
        <w:fldChar w:fldCharType="begin"/>
      </w:r>
      <w:r>
        <w:instrText>XE "System Center Endpoint Protection"</w:instrText>
      </w:r>
      <w:r>
        <w:fldChar w:fldCharType="end"/>
      </w:r>
      <w:r>
        <w:t>, arquivos assinatura e arquivos de dados de filtragem de conteúdo.</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Software para Cliente</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Software Cliente –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 System Center 2012 R2 Configuration Manager</w:t>
      </w:r>
      <w:r>
        <w:fldChar w:fldCharType="begin"/>
      </w:r>
      <w:r>
        <w:instrText>XE "System Center 2012 R2 Configuration Manager"</w:instrText>
      </w:r>
      <w:r>
        <w:fldChar w:fldCharType="end"/>
      </w:r>
      <w:r>
        <w:rPr>
          <w:color w:val="0072C6"/>
        </w:rPr>
        <w:t>** (Ambos***)</w:t>
      </w:r>
    </w:p>
    <w:tbl>
      <w:tblPr>
        <w:tblStyle w:val="PURTable"/>
        <w:tblW w:w="10503" w:type="dxa"/>
        <w:tblInd w:w="355" w:type="dxa"/>
        <w:tblLook w:val="04A0" w:firstRow="1" w:lastRow="0" w:firstColumn="1" w:lastColumn="0" w:noHBand="0" w:noVBand="1"/>
      </w:tblPr>
      <w:tblGrid>
        <w:gridCol w:w="3213"/>
        <w:gridCol w:w="3960"/>
        <w:gridCol w:w="3330"/>
      </w:tblGrid>
      <w:tr w:rsidR="0091213F" w14:paraId="705B96B6" w14:textId="77777777" w:rsidTr="00A807BA">
        <w:trPr>
          <w:cnfStyle w:val="100000000000" w:firstRow="1" w:lastRow="0" w:firstColumn="0" w:lastColumn="0" w:oddVBand="0" w:evenVBand="0" w:oddHBand="0" w:evenHBand="0" w:firstRowFirstColumn="0" w:firstRowLastColumn="0" w:lastRowFirstColumn="0" w:lastRowLastColumn="0"/>
        </w:trPr>
        <w:tc>
          <w:tcPr>
            <w:tcW w:w="3213"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Configuration Manager Client***</w:t>
            </w:r>
          </w:p>
        </w:tc>
        <w:tc>
          <w:tcPr>
            <w:tcW w:w="3960" w:type="dxa"/>
            <w:tcBorders>
              <w:top w:val="single" w:sz="18" w:space="0" w:color="0072C6"/>
              <w:left w:val="single" w:sz="4" w:space="0" w:color="000000"/>
              <w:bottom w:val="single" w:sz="4" w:space="0" w:color="000000"/>
              <w:right w:val="single" w:sz="4" w:space="0" w:color="000000"/>
            </w:tcBorders>
          </w:tcPr>
          <w:p w14:paraId="46AD74DF" w14:textId="395E6B74" w:rsidR="0091213F" w:rsidRPr="00A03228" w:rsidRDefault="0091213F" w:rsidP="0091213F">
            <w:pPr>
              <w:pStyle w:val="ProductList-TableBody"/>
              <w:rPr>
                <w:lang w:val="es-AR"/>
              </w:rPr>
            </w:pPr>
            <w:r w:rsidRPr="00A03228">
              <w:rPr>
                <w:lang w:val="es-AR"/>
              </w:rPr>
              <w:t>Ponto de Gerenciamento de Dispositivos***</w:t>
            </w:r>
          </w:p>
        </w:tc>
        <w:tc>
          <w:tcPr>
            <w:tcW w:w="3330" w:type="dxa"/>
            <w:tcBorders>
              <w:top w:val="single" w:sz="18" w:space="0" w:color="0072C6"/>
              <w:left w:val="single" w:sz="4" w:space="0" w:color="000000"/>
              <w:bottom w:val="single" w:sz="4" w:space="0" w:color="000000"/>
              <w:right w:val="single" w:sz="4" w:space="0" w:color="000000"/>
            </w:tcBorders>
          </w:tcPr>
          <w:p w14:paraId="07695E84" w14:textId="764D1C8D" w:rsidR="0091213F" w:rsidRPr="00A03228" w:rsidRDefault="0091213F" w:rsidP="0091213F">
            <w:pPr>
              <w:pStyle w:val="ProductList-TableBody"/>
              <w:rPr>
                <w:lang w:val="es-AR"/>
              </w:rPr>
            </w:pPr>
            <w:r w:rsidRPr="00A03228">
              <w:rPr>
                <w:lang w:val="es-AR"/>
              </w:rPr>
              <w:t>Ferramenta de Publicação de Atualizações Personalizadas***</w:t>
            </w:r>
          </w:p>
        </w:tc>
      </w:tr>
      <w:tr w:rsidR="0091213F" w14:paraId="284477A1"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Ponto de Distribuição***</w:t>
            </w:r>
          </w:p>
        </w:tc>
        <w:tc>
          <w:tcPr>
            <w:tcW w:w="3960"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Ponto de Status de Fallback***</w:t>
            </w:r>
          </w:p>
        </w:tc>
        <w:tc>
          <w:tcPr>
            <w:tcW w:w="3330" w:type="dxa"/>
            <w:tcBorders>
              <w:top w:val="single" w:sz="4" w:space="0" w:color="000000"/>
              <w:left w:val="single" w:sz="4" w:space="0" w:color="000000"/>
              <w:bottom w:val="single" w:sz="4" w:space="0" w:color="000000"/>
              <w:right w:val="single" w:sz="4" w:space="0" w:color="000000"/>
            </w:tcBorders>
          </w:tcPr>
          <w:p w14:paraId="7C21659F" w14:textId="28E94EA2" w:rsidR="0091213F" w:rsidRPr="00A03228" w:rsidRDefault="0091213F" w:rsidP="0091213F">
            <w:pPr>
              <w:pStyle w:val="ProductList-TableBody"/>
              <w:rPr>
                <w:lang w:val="es-AR"/>
              </w:rPr>
            </w:pPr>
            <w:r w:rsidRPr="00A03228">
              <w:rPr>
                <w:lang w:val="es-AR"/>
              </w:rPr>
              <w:t>Ferramenta de Inventário para Microsoft Updates***</w:t>
            </w:r>
          </w:p>
        </w:tc>
      </w:tr>
      <w:tr w:rsidR="0091213F" w14:paraId="3B9ACDDF"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960" w:type="dxa"/>
            <w:tcBorders>
              <w:top w:val="single" w:sz="4" w:space="0" w:color="000000"/>
              <w:left w:val="single" w:sz="4" w:space="0" w:color="000000"/>
              <w:bottom w:val="single" w:sz="4" w:space="0" w:color="000000"/>
              <w:right w:val="single" w:sz="4" w:space="0" w:color="000000"/>
            </w:tcBorders>
          </w:tcPr>
          <w:p w14:paraId="64218D23" w14:textId="07D8109E" w:rsidR="0091213F" w:rsidRPr="00A03228" w:rsidRDefault="0091213F" w:rsidP="0091213F">
            <w:pPr>
              <w:pStyle w:val="ProductList-TableBody"/>
              <w:rPr>
                <w:lang w:val="es-AR"/>
              </w:rPr>
            </w:pPr>
            <w:r w:rsidRPr="00A03228">
              <w:rPr>
                <w:lang w:val="es-AR"/>
              </w:rPr>
              <w:t>Software Serviços de Coleta de Auditoria*</w:t>
            </w:r>
          </w:p>
        </w:tc>
        <w:tc>
          <w:tcPr>
            <w:tcW w:w="3330"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960"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Componentes Herdados***</w:t>
            </w:r>
          </w:p>
        </w:tc>
        <w:tc>
          <w:tcPr>
            <w:tcW w:w="3330"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Componentes Cliente do Notification Services***</w:t>
            </w:r>
          </w:p>
        </w:tc>
      </w:tr>
      <w:tr w:rsidR="0091213F" w14:paraId="06341024"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960"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330"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Ponto de Gerenciamento***</w:t>
            </w:r>
          </w:p>
        </w:tc>
      </w:tr>
      <w:tr w:rsidR="0091213F" w14:paraId="37D93B3E"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Ponto de Relatório***</w:t>
            </w:r>
          </w:p>
        </w:tc>
        <w:tc>
          <w:tcPr>
            <w:tcW w:w="3960"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Servidor de Site Secundário***</w:t>
            </w:r>
          </w:p>
        </w:tc>
        <w:tc>
          <w:tcPr>
            <w:tcW w:w="3330" w:type="dxa"/>
            <w:tcBorders>
              <w:top w:val="single" w:sz="4" w:space="0" w:color="000000"/>
              <w:left w:val="single" w:sz="4" w:space="0" w:color="000000"/>
              <w:bottom w:val="single" w:sz="4" w:space="0" w:color="000000"/>
              <w:right w:val="single" w:sz="4" w:space="0" w:color="000000"/>
            </w:tcBorders>
          </w:tcPr>
          <w:p w14:paraId="5D3AE7BE" w14:textId="47FAB283" w:rsidR="0091213F" w:rsidRPr="00A03228" w:rsidRDefault="0091213F" w:rsidP="0091213F">
            <w:pPr>
              <w:pStyle w:val="ProductList-TableBody"/>
              <w:rPr>
                <w:lang w:val="es-AR"/>
              </w:rPr>
            </w:pPr>
            <w:r w:rsidRPr="00A03228">
              <w:rPr>
                <w:lang w:val="es-AR"/>
              </w:rPr>
              <w:t>Ponto de Localização do Servidor***</w:t>
            </w:r>
          </w:p>
        </w:tc>
      </w:tr>
      <w:tr w:rsidR="0091213F" w14:paraId="1AB64949"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23C27D7C" w14:textId="779F2068" w:rsidR="0091213F" w:rsidRPr="00A03228" w:rsidRDefault="0091213F" w:rsidP="0091213F">
            <w:pPr>
              <w:pStyle w:val="ProductList-TableBody"/>
              <w:rPr>
                <w:lang w:val="es-AR"/>
              </w:rPr>
            </w:pPr>
            <w:r w:rsidRPr="00A03228">
              <w:rPr>
                <w:lang w:val="es-AR"/>
              </w:rPr>
              <w:t>Ponto de Atualização de Software*</w:t>
            </w:r>
          </w:p>
        </w:tc>
        <w:tc>
          <w:tcPr>
            <w:tcW w:w="3960" w:type="dxa"/>
            <w:tcBorders>
              <w:top w:val="single" w:sz="4" w:space="0" w:color="000000"/>
              <w:left w:val="single" w:sz="4" w:space="0" w:color="000000"/>
              <w:bottom w:val="single" w:sz="4" w:space="0" w:color="000000"/>
              <w:right w:val="single" w:sz="4" w:space="0" w:color="000000"/>
            </w:tcBorders>
          </w:tcPr>
          <w:p w14:paraId="7754CE38" w14:textId="2EAB274D" w:rsidR="0091213F" w:rsidRPr="00A03228" w:rsidRDefault="0091213F" w:rsidP="0091213F">
            <w:pPr>
              <w:pStyle w:val="ProductList-TableBody"/>
              <w:rPr>
                <w:lang w:val="es-AR"/>
              </w:rPr>
            </w:pPr>
            <w:r w:rsidRPr="00A03228">
              <w:rPr>
                <w:lang w:val="es-AR"/>
              </w:rPr>
              <w:t>Ponto de Migração de Estado***</w:t>
            </w:r>
          </w:p>
        </w:tc>
        <w:tc>
          <w:tcPr>
            <w:tcW w:w="3330" w:type="dxa"/>
            <w:tcBorders>
              <w:top w:val="single" w:sz="4" w:space="0" w:color="000000"/>
              <w:left w:val="single" w:sz="4" w:space="0" w:color="000000"/>
              <w:bottom w:val="single" w:sz="4" w:space="0" w:color="000000"/>
              <w:right w:val="single" w:sz="4" w:space="0" w:color="000000"/>
            </w:tcBorders>
          </w:tcPr>
          <w:p w14:paraId="0B7821D3" w14:textId="770F6FA3" w:rsidR="0091213F" w:rsidRPr="00A03228" w:rsidRDefault="0091213F" w:rsidP="0091213F">
            <w:pPr>
              <w:pStyle w:val="ProductList-TableBody"/>
              <w:rPr>
                <w:lang w:val="es-AR"/>
              </w:rPr>
            </w:pPr>
            <w:r w:rsidRPr="00A03228">
              <w:rPr>
                <w:lang w:val="es-AR"/>
              </w:rPr>
              <w:t>Ponto do Validador da Integridade do Sistema***</w:t>
            </w:r>
          </w:p>
        </w:tc>
      </w:tr>
      <w:tr w:rsidR="0091213F" w14:paraId="509F910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5E2640BF" w14:textId="263AC909" w:rsidR="0091213F" w:rsidRPr="00A03228" w:rsidRDefault="0091213F" w:rsidP="0091213F">
            <w:pPr>
              <w:pStyle w:val="ProductList-TableBody"/>
              <w:rPr>
                <w:lang w:val="es-AR"/>
              </w:rPr>
            </w:pPr>
            <w:r w:rsidRPr="00A03228">
              <w:rPr>
                <w:lang w:val="es-AR"/>
              </w:rPr>
              <w:t>Ponto de Serviço Fora de Banda***</w:t>
            </w:r>
          </w:p>
        </w:tc>
        <w:tc>
          <w:tcPr>
            <w:tcW w:w="3960"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Estrutura de Conector***</w:t>
            </w:r>
          </w:p>
        </w:tc>
        <w:tc>
          <w:tcPr>
            <w:tcW w:w="3330" w:type="dxa"/>
            <w:tcBorders>
              <w:top w:val="single" w:sz="4" w:space="0" w:color="000000"/>
              <w:left w:val="single" w:sz="4" w:space="0" w:color="000000"/>
              <w:bottom w:val="single" w:sz="4" w:space="0" w:color="000000"/>
              <w:right w:val="single" w:sz="4" w:space="0" w:color="000000"/>
            </w:tcBorders>
          </w:tcPr>
          <w:p w14:paraId="0C811F6F" w14:textId="6A80F10D" w:rsidR="0091213F" w:rsidRPr="00A03228" w:rsidRDefault="0091213F" w:rsidP="0091213F">
            <w:pPr>
              <w:pStyle w:val="ProductList-TableBody"/>
              <w:rPr>
                <w:lang w:val="es-AR"/>
              </w:rPr>
            </w:pPr>
            <w:r w:rsidRPr="00A03228">
              <w:rPr>
                <w:lang w:val="es-AR"/>
              </w:rPr>
              <w:t>Ferramentas Compartilhadas dos Serviços de Análises***</w:t>
            </w:r>
          </w:p>
        </w:tc>
      </w:tr>
      <w:tr w:rsidR="0091213F" w14:paraId="2FE30AB0"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Componentes de Competitividade***</w:t>
            </w:r>
          </w:p>
        </w:tc>
        <w:tc>
          <w:tcPr>
            <w:tcW w:w="3960"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Ferramentas de Gerenciamento***</w:t>
            </w:r>
          </w:p>
        </w:tc>
        <w:tc>
          <w:tcPr>
            <w:tcW w:w="3330" w:type="dxa"/>
            <w:tcBorders>
              <w:top w:val="single" w:sz="4" w:space="0" w:color="000000"/>
              <w:left w:val="single" w:sz="4" w:space="0" w:color="000000"/>
              <w:bottom w:val="single" w:sz="4" w:space="0" w:color="000000"/>
              <w:right w:val="single" w:sz="4" w:space="0" w:color="000000"/>
            </w:tcBorders>
          </w:tcPr>
          <w:p w14:paraId="4EA1CA84" w14:textId="6DFA690A" w:rsidR="0091213F" w:rsidRPr="00A03228" w:rsidRDefault="0091213F" w:rsidP="0091213F">
            <w:pPr>
              <w:pStyle w:val="ProductList-TableBody"/>
              <w:rPr>
                <w:lang w:val="es-AR"/>
              </w:rPr>
            </w:pPr>
            <w:r w:rsidRPr="00A03228">
              <w:rPr>
                <w:lang w:val="es-AR"/>
              </w:rPr>
              <w:t>Servidor de gerenciamento de data warehouse*</w:t>
            </w:r>
          </w:p>
        </w:tc>
      </w:tr>
      <w:tr w:rsidR="0091213F" w14:paraId="57DE7A60"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341DC885" w14:textId="3A9C9A45" w:rsidR="0091213F" w:rsidRPr="00A03228" w:rsidRDefault="0091213F" w:rsidP="0091213F">
            <w:pPr>
              <w:pStyle w:val="ProductList-TableBody"/>
              <w:rPr>
                <w:lang w:val="es-AR"/>
              </w:rPr>
            </w:pPr>
            <w:r w:rsidRPr="00A03228">
              <w:rPr>
                <w:lang w:val="es-AR"/>
              </w:rPr>
              <w:t>Ferramentas Compartilhadas do SQL Server***</w:t>
            </w:r>
          </w:p>
        </w:tc>
        <w:tc>
          <w:tcPr>
            <w:tcW w:w="3960"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Manuais Online do SQL Server***</w:t>
            </w:r>
          </w:p>
        </w:tc>
        <w:tc>
          <w:tcPr>
            <w:tcW w:w="3330"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Console do Service Manager*</w:t>
            </w:r>
          </w:p>
        </w:tc>
      </w:tr>
      <w:tr w:rsidR="0091213F" w14:paraId="424554B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960"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330"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960"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para Operations Manager*</w:t>
            </w:r>
          </w:p>
        </w:tc>
        <w:tc>
          <w:tcPr>
            <w:tcW w:w="3330"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para Operations Manager*</w:t>
            </w:r>
          </w:p>
        </w:tc>
      </w:tr>
      <w:tr w:rsidR="0091213F" w14:paraId="4F9197D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960"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330"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Linha de Comando Remota do Data Protection Manager*</w:t>
            </w:r>
          </w:p>
        </w:tc>
      </w:tr>
      <w:tr w:rsidR="0091213F" w14:paraId="4B943FB0"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960"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330" w:type="dxa"/>
            <w:tcBorders>
              <w:top w:val="single" w:sz="4" w:space="0" w:color="000000"/>
              <w:left w:val="single" w:sz="4" w:space="0" w:color="000000"/>
              <w:bottom w:val="single" w:sz="4" w:space="0" w:color="000000"/>
              <w:right w:val="single" w:sz="4" w:space="0" w:color="000000"/>
            </w:tcBorders>
          </w:tcPr>
          <w:p w14:paraId="54DA08E6" w14:textId="3E86A8B7" w:rsidR="0091213F" w:rsidRPr="00A03228" w:rsidRDefault="0091213F" w:rsidP="0091213F">
            <w:pPr>
              <w:pStyle w:val="ProductList-TableBody"/>
              <w:rPr>
                <w:lang w:val="es-AR"/>
              </w:rPr>
            </w:pPr>
            <w:r w:rsidRPr="00A03228">
              <w:rPr>
                <w:lang w:val="es-AR"/>
              </w:rPr>
              <w:t>Banco de dados de data warehouse*</w:t>
            </w:r>
          </w:p>
        </w:tc>
      </w:tr>
      <w:tr w:rsidR="0091213F" w14:paraId="7B557826"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Portal de autoatendimento*</w:t>
            </w:r>
          </w:p>
        </w:tc>
        <w:tc>
          <w:tcPr>
            <w:tcW w:w="3960"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330"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960"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330" w:type="dxa"/>
            <w:tcBorders>
              <w:top w:val="single" w:sz="4" w:space="0" w:color="000000"/>
              <w:left w:val="single" w:sz="4" w:space="0" w:color="000000"/>
              <w:bottom w:val="single" w:sz="4" w:space="0" w:color="000000"/>
              <w:right w:val="single" w:sz="4" w:space="0" w:color="000000"/>
            </w:tcBorders>
          </w:tcPr>
          <w:p w14:paraId="4B798AF9" w14:textId="3B057768" w:rsidR="0091213F" w:rsidRPr="00A03228" w:rsidRDefault="0091213F" w:rsidP="0091213F">
            <w:pPr>
              <w:pStyle w:val="ProductList-TableBody"/>
              <w:rPr>
                <w:lang w:val="es-AR"/>
              </w:rPr>
            </w:pPr>
            <w:r w:rsidRPr="00A03228">
              <w:rPr>
                <w:lang w:val="es-AR"/>
              </w:rPr>
              <w:t>Pacote de Gerenciamento Corporativo do Avicode .NET*</w:t>
            </w:r>
          </w:p>
        </w:tc>
      </w:tr>
      <w:tr w:rsidR="0091213F" w14:paraId="3090DFB8"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960"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330"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Agente do Data Protection Manager*</w:t>
            </w:r>
          </w:p>
        </w:tc>
        <w:tc>
          <w:tcPr>
            <w:tcW w:w="3960"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Portal de Autoatendimento do Virtual Machine Manager**</w:t>
            </w:r>
          </w:p>
        </w:tc>
        <w:tc>
          <w:tcPr>
            <w:tcW w:w="3330"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960"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Agente Físico para Virtual**</w:t>
            </w:r>
          </w:p>
        </w:tc>
        <w:tc>
          <w:tcPr>
            <w:tcW w:w="3330"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Software Cliente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 Standard</w:t>
      </w:r>
    </w:p>
    <w:p w14:paraId="414B508C" w14:textId="27E91A24" w:rsidR="00D87225" w:rsidRPr="00B3420A" w:rsidRDefault="00D87225" w:rsidP="006405C4">
      <w:pPr>
        <w:pStyle w:val="ProductList-Body"/>
        <w:ind w:left="360"/>
      </w:pPr>
      <w:r>
        <w:t>O Software Cliente inclui todos os componentes do produto, exceto os seguintes:</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Pr="00A03228" w:rsidRDefault="00D87225" w:rsidP="00D87225">
            <w:pPr>
              <w:pStyle w:val="ProductList-TableBody"/>
              <w:rPr>
                <w:lang w:val="es-AR"/>
              </w:rPr>
            </w:pPr>
            <w:r w:rsidRPr="00A03228">
              <w:rPr>
                <w:lang w:val="es-A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Pr="00A03228" w:rsidRDefault="00D87225" w:rsidP="00D87225">
            <w:pPr>
              <w:pStyle w:val="ProductList-TableBody"/>
              <w:rPr>
                <w:lang w:val="es-AR"/>
              </w:rPr>
            </w:pPr>
          </w:p>
        </w:tc>
      </w:tr>
    </w:tbl>
    <w:bookmarkStart w:id="75" w:name="_Sec617"/>
    <w:p w14:paraId="62EF50DA"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2A4C557F" w14:textId="77777777" w:rsidR="007062EE" w:rsidRPr="00B3420A" w:rsidRDefault="007062EE" w:rsidP="007062EE">
      <w:pPr>
        <w:pStyle w:val="ProductList-OfferingGroupHeading"/>
        <w:outlineLvl w:val="1"/>
      </w:pPr>
      <w:bookmarkStart w:id="76" w:name="_Toc438633583"/>
      <w:r>
        <w:t>Hospedagem de Virtualização</w:t>
      </w:r>
      <w:bookmarkEnd w:id="76"/>
    </w:p>
    <w:p w14:paraId="6978988D" w14:textId="0F754AA6" w:rsidR="00C94A25" w:rsidRPr="00B3420A" w:rsidRDefault="00C94A25" w:rsidP="00590C2D">
      <w:pPr>
        <w:pStyle w:val="ProductList-Offering2Heading"/>
        <w:ind w:left="216" w:hanging="29"/>
        <w:outlineLvl w:val="2"/>
      </w:pPr>
      <w:bookmarkStart w:id="77" w:name="_Toc438633584"/>
      <w:r>
        <w:t>Microsoft Application Virtualization Hosting para Desktops</w:t>
      </w:r>
      <w:bookmarkEnd w:id="77"/>
      <w:r>
        <w:fldChar w:fldCharType="begin"/>
      </w:r>
      <w:r>
        <w:instrText>XE "Microsoft Application Virtualization Hosting para Desktops"</w:instrText>
      </w:r>
      <w:r>
        <w:fldChar w:fldCharType="end"/>
      </w:r>
    </w:p>
    <w:p w14:paraId="528145CB"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B3420A" w:rsidRDefault="00C94A25" w:rsidP="00880A10">
      <w:pPr>
        <w:pStyle w:val="ProductList-Body"/>
      </w:pPr>
      <w:r>
        <w:t>Microsoft Application Virtualization Hosting para Desktops</w:t>
      </w:r>
      <w:r>
        <w:fldChar w:fldCharType="begin"/>
      </w:r>
      <w:r>
        <w:instrText>XE "Microsoft Application Virtualization Hosting para Desktops"</w:instrText>
      </w:r>
      <w:r>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320"/>
        <w:gridCol w:w="3307"/>
      </w:tblGrid>
      <w:tr w:rsidR="00C94A25" w14:paraId="2C082441" w14:textId="77777777" w:rsidTr="00A807BA">
        <w:tc>
          <w:tcPr>
            <w:tcW w:w="3168"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432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307"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A807BA">
        <w:tc>
          <w:tcPr>
            <w:tcW w:w="3168"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auto"/>
              <w:bottom w:val="single" w:sz="4" w:space="0" w:color="000000" w:themeColor="text1"/>
            </w:tcBorders>
            <w:shd w:val="clear" w:color="auto" w:fill="auto"/>
          </w:tcPr>
          <w:p w14:paraId="3D64D66F" w14:textId="55BB7A6E" w:rsidR="00C94A25" w:rsidRPr="00F92613" w:rsidRDefault="00C94A25"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w:t>
            </w:r>
            <w:r>
              <w:fldChar w:fldCharType="begin"/>
            </w:r>
            <w:r>
              <w:instrText>XE "Microsoft Dynamics NAV 2013"</w:instrText>
            </w:r>
            <w:r>
              <w:fldChar w:fldCharType="end"/>
            </w:r>
            <w:r>
              <w:t xml:space="preserve"> R2</w:t>
            </w:r>
            <w:r>
              <w:fldChar w:fldCharType="begin"/>
            </w:r>
            <w:r>
              <w:instrText>XE "R2 do Dynamics NAV 2013"</w:instrText>
            </w:r>
            <w:r>
              <w:fldChar w:fldCharType="end"/>
            </w:r>
          </w:p>
        </w:tc>
        <w:tc>
          <w:tcPr>
            <w:tcW w:w="3307"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A807BA">
        <w:tc>
          <w:tcPr>
            <w:tcW w:w="3168"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307"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A807BA">
        <w:tc>
          <w:tcPr>
            <w:tcW w:w="3168"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307"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A807BA">
        <w:tc>
          <w:tcPr>
            <w:tcW w:w="3168"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2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307"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173"/>
        <w:gridCol w:w="4500"/>
        <w:gridCol w:w="3127"/>
      </w:tblGrid>
      <w:tr w:rsidR="00C94A25" w:rsidRPr="00292A60" w14:paraId="4A9CEE92" w14:textId="77777777" w:rsidTr="00A807BA">
        <w:tc>
          <w:tcPr>
            <w:tcW w:w="3173"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500" w:type="dxa"/>
            <w:tcBorders>
              <w:top w:val="single" w:sz="24" w:space="0" w:color="0072C6"/>
              <w:bottom w:val="single" w:sz="4" w:space="0" w:color="auto"/>
              <w:right w:val="nil"/>
            </w:tcBorders>
          </w:tcPr>
          <w:p w14:paraId="715A2871" w14:textId="4EC799D0"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Application Virtualization Hosting para Desktop</w:t>
            </w:r>
            <w:r w:rsidR="008B5586" w:rsidRPr="0018530F">
              <w:rPr>
                <w:rFonts w:ascii="Calibri Light" w:hAnsi="Calibri Light"/>
                <w:color w:val="000000"/>
              </w:rPr>
              <w:t xml:space="preserve"> (usuário</w:t>
            </w:r>
            <w:r w:rsidR="008B5586">
              <w:rPr>
                <w:rFonts w:ascii="Calibri Light" w:hAnsi="Calibri Light"/>
                <w:color w:val="000000"/>
              </w:rPr>
              <w:t>)</w:t>
            </w:r>
          </w:p>
        </w:tc>
        <w:tc>
          <w:tcPr>
            <w:tcW w:w="3127"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0A6BB1CD"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w:t>
      </w:r>
      <w:r w:rsidRPr="005F35F7">
        <w:rPr>
          <w:sz w:val="18"/>
          <w:szCs w:val="18"/>
        </w:rPr>
        <w:fldChar w:fldCharType="begin"/>
      </w:r>
      <w:r w:rsidRPr="005F35F7">
        <w:rPr>
          <w:sz w:val="18"/>
          <w:szCs w:val="18"/>
        </w:rPr>
        <w:instrText>XE "Microsoft Dynamics NAV 2013"</w:instrText>
      </w:r>
      <w:r w:rsidRPr="005F35F7">
        <w:rPr>
          <w:sz w:val="18"/>
          <w:szCs w:val="18"/>
        </w:rPr>
        <w:fldChar w:fldCharType="end"/>
      </w:r>
      <w:r w:rsidRPr="005F35F7">
        <w:rPr>
          <w:rStyle w:val="ProductList-BodyChar"/>
          <w:szCs w:val="18"/>
        </w:rPr>
        <w:t xml:space="preserve"> R2</w:t>
      </w:r>
      <w:r w:rsidRPr="005F35F7">
        <w:rPr>
          <w:sz w:val="18"/>
          <w:szCs w:val="18"/>
        </w:rPr>
        <w:fldChar w:fldCharType="begin"/>
      </w:r>
      <w:r w:rsidRPr="005F35F7">
        <w:rPr>
          <w:sz w:val="18"/>
          <w:szCs w:val="18"/>
        </w:rPr>
        <w:instrText>XE "R2 do Dynamics NAV 2013"</w:instrText>
      </w:r>
      <w:r w:rsidRPr="005F35F7">
        <w:rPr>
          <w:sz w:val="18"/>
          <w:szCs w:val="18"/>
        </w:rPr>
        <w:fldChar w:fldCharType="end"/>
      </w:r>
      <w:r w:rsidRPr="005F35F7">
        <w:rPr>
          <w:rStyle w:val="ProductList-BodyChar"/>
          <w:szCs w:val="18"/>
        </w:rPr>
        <w:t>.</w:t>
      </w:r>
    </w:p>
    <w:p w14:paraId="02D70955"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B36415" w14:textId="12676E46" w:rsidR="00C94A25" w:rsidRPr="00B3420A" w:rsidRDefault="00C94A25" w:rsidP="00CC354F">
      <w:pPr>
        <w:pStyle w:val="ProductList-Offering2Heading"/>
        <w:ind w:left="216" w:hanging="29"/>
        <w:outlineLvl w:val="2"/>
      </w:pPr>
      <w:bookmarkStart w:id="78" w:name="_Toc438633585"/>
      <w:r>
        <w:t>Microsoft User Experience Virtualization Hosting para Desktops</w:t>
      </w:r>
      <w:bookmarkEnd w:id="78"/>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320"/>
        <w:gridCol w:w="3487"/>
      </w:tblGrid>
      <w:tr w:rsidR="00C94A25" w14:paraId="27E308CA" w14:textId="77777777" w:rsidTr="00A807BA">
        <w:tc>
          <w:tcPr>
            <w:tcW w:w="2988"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432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487"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A807BA">
        <w:tc>
          <w:tcPr>
            <w:tcW w:w="2988"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487"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A807BA">
        <w:tc>
          <w:tcPr>
            <w:tcW w:w="2988"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487"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A807BA">
        <w:tc>
          <w:tcPr>
            <w:tcW w:w="2988"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487"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A807BA">
        <w:tc>
          <w:tcPr>
            <w:tcW w:w="2988"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2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487"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C94A25">
      <w:pPr>
        <w:pStyle w:val="ProductList-ClauseHeading"/>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0F41689C" w:rsidR="00B361F2" w:rsidRPr="00B3420A" w:rsidRDefault="00B361F2" w:rsidP="00474818">
      <w:pPr>
        <w:pStyle w:val="ProductList-OfferingGroupHeading"/>
        <w:outlineLvl w:val="1"/>
      </w:pPr>
      <w:bookmarkStart w:id="79" w:name="_Toc438633586"/>
      <w:r>
        <w:t>Visual Studio</w:t>
      </w:r>
      <w:bookmarkEnd w:id="75"/>
      <w:bookmarkEnd w:id="79"/>
    </w:p>
    <w:p w14:paraId="0812115E" w14:textId="32B8983A" w:rsidR="00AC63E0" w:rsidRPr="00B3420A" w:rsidRDefault="00AC63E0" w:rsidP="00474818">
      <w:pPr>
        <w:pStyle w:val="ProductList-Offering2Heading"/>
        <w:outlineLvl w:val="2"/>
      </w:pPr>
      <w:bookmarkStart w:id="80" w:name="_Toc438633587"/>
      <w:r>
        <w:t>Visual Studio</w:t>
      </w:r>
      <w:bookmarkEnd w:id="80"/>
    </w:p>
    <w:p w14:paraId="3830F98C" w14:textId="77777777" w:rsidR="00AC63E0" w:rsidRDefault="00AC63E0" w:rsidP="00AC63E0">
      <w:pPr>
        <w:spacing w:after="0" w:line="240" w:lineRule="auto"/>
        <w:rPr>
          <w:sz w:val="18"/>
          <w:szCs w:val="18"/>
        </w:rPr>
        <w:sectPr w:rsidR="00AC63E0"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7E66C1EC" w:rsidR="00AC63E0" w:rsidRPr="00B3420A" w:rsidRDefault="00AC63E0" w:rsidP="00ED3A6B">
      <w:pPr>
        <w:pStyle w:val="ProductList-Body"/>
      </w:pPr>
      <w:r>
        <w:t>Visual Studio Enterprise 2015</w:t>
      </w:r>
      <w:r>
        <w:fldChar w:fldCharType="begin"/>
      </w:r>
      <w:r>
        <w:instrText>XE "Visual Studio Enterprise 2015"</w:instrText>
      </w:r>
      <w:r>
        <w:fldChar w:fldCharType="end"/>
      </w:r>
      <w: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Professional 2015"</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5BF22A1"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Julho de 2015</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35A9A3B"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SAL (usuário)</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do Visual Studio Professional 2015</w:t>
            </w:r>
            <w:r>
              <w:fldChar w:fldCharType="begin"/>
            </w:r>
            <w:r>
              <w:instrText>XE "Visual Studio Professional 2015"</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5"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6">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3378819C" w14:textId="77777777" w:rsidR="00AC63E0" w:rsidRPr="00B3420A" w:rsidRDefault="00AC63E0" w:rsidP="005820DE">
      <w:pPr>
        <w:pStyle w:val="ProductList-ClauseHeading"/>
        <w:keepNext/>
        <w:tabs>
          <w:tab w:val="clear" w:pos="360"/>
          <w:tab w:val="clear" w:pos="720"/>
          <w:tab w:val="clear" w:pos="1080"/>
        </w:tabs>
      </w:pPr>
      <w:r>
        <w:t>4. Bibliotecas Licenças sob a GNU Lesser General Public License</w:t>
      </w:r>
    </w:p>
    <w:p w14:paraId="31111018" w14:textId="33082387" w:rsidR="00AC63E0"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fldChar w:fldCharType="begin"/>
      </w:r>
      <w:r w:rsidR="00B07D28" w:rsidRPr="00B07D28">
        <w:instrText xml:space="preserve">AutoTextList  \s NoStyle \t "Licensed Server means a single </w:instrText>
      </w:r>
      <w:r w:rsidR="00B07D28" w:rsidRPr="00B07D28">
        <w:fldChar w:fldCharType="begin"/>
      </w:r>
      <w:r w:rsidR="00B07D28" w:rsidRPr="00B07D28">
        <w:instrText>AutoTextList  \s NoStyle \t " means a physical hardware system capable of running server software.         "</w:instrText>
      </w:r>
      <w:r w:rsidR="00B07D28" w:rsidRPr="00B07D28">
        <w:fldChar w:fldCharType="separate"/>
      </w:r>
      <w:r w:rsidR="00B07D28" w:rsidRPr="00B07D28">
        <w:instrText>Server</w:instrText>
      </w:r>
      <w:r w:rsidR="00B07D28" w:rsidRPr="00B07D28">
        <w:fldChar w:fldCharType="end"/>
      </w:r>
      <w:r w:rsidR="00B07D28" w:rsidRPr="00B07D28">
        <w:instrText xml:space="preserve"> to which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For purposes of this definition, a hardware partition or blade is considered to be a separate Server."</w:instrText>
      </w:r>
      <w:r w:rsidR="00B07D28">
        <w:fldChar w:fldCharType="separate"/>
      </w:r>
      <w:r w:rsidR="00B07D28" w:rsidRPr="00B07D28">
        <w:fldChar w:fldCharType="begin"/>
      </w:r>
      <w:r w:rsidR="00B07D28" w:rsidRPr="00B07D28">
        <w:instrText xml:space="preserve">AutoTextList  \s NoStyle \t "Licensed User means the single person to whom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w:instrText>
      </w:r>
      <w:r w:rsidR="00B07D28" w:rsidRPr="00B07D28">
        <w:fldChar w:fldCharType="separate"/>
      </w:r>
      <w:r w:rsidR="00B07D28" w:rsidRPr="00B07D28">
        <w:t>Licença de Usuário</w:t>
      </w:r>
      <w:r w:rsidR="00B07D28" w:rsidRPr="00B07D28">
        <w:fldChar w:fldCharType="end"/>
      </w:r>
      <w:r w:rsidR="00B07D28">
        <w:fldChar w:fldCharType="end"/>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67ACFC0E"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81" w:name="_Toc438633588"/>
      <w:r>
        <w:t>Visual Studio Team Foundation Server com Tecnologia SQL Server</w:t>
      </w:r>
      <w:bookmarkEnd w:id="81"/>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p w14:paraId="33AE7341" w14:textId="2E5C3213" w:rsidR="00AC63E0" w:rsidRPr="00B3420A" w:rsidRDefault="00AC63E0" w:rsidP="00ED3A6B">
      <w:pPr>
        <w:pStyle w:val="ProductList-Body"/>
      </w:pPr>
      <w:r>
        <w:t>Visual Studio Team Foundation Server 2015</w:t>
      </w:r>
      <w:r>
        <w:fldChar w:fldCharType="begin"/>
      </w:r>
      <w:r>
        <w:instrText>XE "Visual Studio Team Foundation Server 2015"</w:instrText>
      </w:r>
      <w:r>
        <w:fldChar w:fldCharType="end"/>
      </w:r>
      <w:r>
        <w:t xml:space="preserve"> (SAL)</w:t>
      </w:r>
    </w:p>
    <w:p w14:paraId="46884580" w14:textId="33BA4DB7" w:rsidR="00AC63E0" w:rsidRPr="00B3420A" w:rsidRDefault="00AC63E0" w:rsidP="00ED3A6B">
      <w:pPr>
        <w:pStyle w:val="ProductList-Body"/>
      </w:pPr>
      <w:r>
        <w:t>Visual Studio Team Foundation Server 2015</w:t>
      </w:r>
      <w:r>
        <w:fldChar w:fldCharType="begin"/>
      </w:r>
      <w:r>
        <w:instrText>XE "Visual Studio Team Foundation Server 2015"</w:instrText>
      </w:r>
      <w:r>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2B8C1B7"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Agosto de 2015</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68C564C5"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Team Foundation Server 2013</w:t>
            </w:r>
            <w:r>
              <w:fldChar w:fldCharType="begin"/>
            </w:r>
            <w:r>
              <w:instrText>XE "Visual Studio Team Foundation Server 2013"</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SAL do Visual Studio Team Foundation Server 2015</w:t>
            </w:r>
            <w:r>
              <w:fldChar w:fldCharType="begin"/>
            </w:r>
            <w:r>
              <w:instrText>XE "Visual Studio Team Foundation Server 2015"</w:instrText>
            </w:r>
            <w:r>
              <w:fldChar w:fldCharType="end"/>
            </w:r>
            <w:r>
              <w:t xml:space="preserve"> (usuário)</w:t>
            </w:r>
          </w:p>
          <w:p w14:paraId="046A6F07" w14:textId="17074AB2" w:rsidR="00AC63E0" w:rsidRPr="00292A60" w:rsidRDefault="00AC63E0" w:rsidP="00543574">
            <w:pPr>
              <w:pStyle w:val="ProductList-Offering"/>
              <w:tabs>
                <w:tab w:val="clear" w:pos="360"/>
                <w:tab w:val="clear" w:pos="720"/>
                <w:tab w:val="clear" w:pos="1080"/>
              </w:tabs>
              <w:spacing w:before="40" w:after="40"/>
            </w:pPr>
            <w:r>
              <w:t>SAL do Visual Studio Team Foundation Server 2015</w:t>
            </w:r>
            <w:r>
              <w:fldChar w:fldCharType="begin"/>
            </w:r>
            <w:r>
              <w:instrText>XE "Visual Studio Team Foundation Server 2015"</w:instrText>
            </w:r>
            <w:r>
              <w:fldChar w:fldCharType="end"/>
            </w:r>
            <w: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Visual Studio Enterprise 2015</w:t>
            </w:r>
            <w:r>
              <w:fldChar w:fldCharType="begin"/>
            </w:r>
            <w:r>
              <w:instrText>XE "Visual Studio Enterprise 2015"</w:instrText>
            </w:r>
            <w:r>
              <w:fldChar w:fldCharType="end"/>
            </w:r>
            <w:r>
              <w:t xml:space="preserve"> SAL (usuário)</w:t>
            </w:r>
          </w:p>
          <w:p w14:paraId="5846BF03" w14:textId="15B3911F" w:rsidR="00AC63E0" w:rsidRPr="00292A60" w:rsidRDefault="00AC63E0" w:rsidP="000E0469">
            <w:pPr>
              <w:pStyle w:val="ProductList-Offering"/>
              <w:tabs>
                <w:tab w:val="clear" w:pos="360"/>
                <w:tab w:val="clear" w:pos="720"/>
                <w:tab w:val="clear" w:pos="1080"/>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AC63E0">
      <w:pPr>
        <w:pStyle w:val="ProductList-ClauseHeading"/>
        <w:tabs>
          <w:tab w:val="clear" w:pos="360"/>
          <w:tab w:val="clear" w:pos="720"/>
          <w:tab w:val="clear" w:pos="1080"/>
        </w:tabs>
      </w:pPr>
      <w:r>
        <w:t>2. Limitações de Uso para SAL do Visual Studio Enterprise 2015</w:t>
      </w:r>
      <w:r>
        <w:fldChar w:fldCharType="begin"/>
      </w:r>
      <w:r>
        <w:instrText>XE "Visual Studio Enterprise 2015"</w:instrText>
      </w:r>
      <w:r>
        <w:fldChar w:fldCharType="end"/>
      </w:r>
      <w:r>
        <w:t xml:space="preserve"> e 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Cada usuário para o qual o Cliente obtiver uma SAL do Visual Studio Enterprise 2015</w:t>
      </w:r>
      <w:r>
        <w:fldChar w:fldCharType="begin"/>
      </w:r>
      <w:r>
        <w:instrText>XE "Visual Studio Enterprise 2015"</w:instrText>
      </w:r>
      <w:r>
        <w:fldChar w:fldCharType="end"/>
      </w:r>
      <w:r>
        <w:t xml:space="preserve"> ou SAL do Visual Studio Test Professional</w:t>
      </w:r>
      <w:r>
        <w:fldChar w:fldCharType="begin"/>
      </w:r>
      <w:r>
        <w:instrText>XE "Visual Studio Test Professional"</w:instrText>
      </w:r>
      <w:r>
        <w:fldChar w:fldCharType="end"/>
      </w:r>
      <w:r>
        <w:t xml:space="preserve"> poderá usar os seguintes recursos do software para servidores: Solicitar e Gerenciar Feedback, Gerenciamento de Testes, Gerenciamento de Portfólio Agile, Salas da Equipe, Criação de Gráfico do Item de Trabalho.</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Renúncia da SAL</w:t>
      </w:r>
    </w:p>
    <w:p w14:paraId="5CBD5538" w14:textId="0C7F5004" w:rsidR="00AC63E0" w:rsidRPr="00B3420A" w:rsidRDefault="00AC63E0" w:rsidP="00AC63E0">
      <w:pPr>
        <w:pStyle w:val="ProductList-Body"/>
      </w:pPr>
      <w:r>
        <w:t>Uma SAL não é exigida para usuários: visualizar, editar ou inserir itens de trabalho, acessar o Team Foundation Server Reporting, acessar o Visual Studio Online</w:t>
      </w:r>
      <w:r>
        <w:fldChar w:fldCharType="begin"/>
      </w:r>
      <w:r>
        <w:instrText>XE "Visual Studio Online"</w:instrText>
      </w:r>
      <w:r>
        <w:fldChar w:fldCharType="end"/>
      </w:r>
      <w:r>
        <w:t xml:space="preserve"> por meio de um Proxy do Team Foundation Server 2015, para fornecer aprovações para estágios como parte do pipeline de Gerenciamento de Versões.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Bibliotecas Licenças sob a GNU Lesser General Public License</w:t>
      </w:r>
    </w:p>
    <w:p w14:paraId="20857CE8" w14:textId="76EDA8F9" w:rsidR="003A17EA"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rsidRPr="00B07D28">
        <w:t>Licença de Usuário</w:t>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Tecnologia SQL Server</w:t>
      </w:r>
    </w:p>
    <w:p w14:paraId="39B8A880" w14:textId="4C3CE456"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Visual Studio Team Foundation Server SharePoint 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Visual Studio Team Foundation Server Project Server Extensions</w:t>
            </w:r>
          </w:p>
        </w:tc>
      </w:tr>
    </w:tbl>
    <w:p w14:paraId="259126F4"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2" w:name="_Toc438633589"/>
      <w:r>
        <w:t>Windows Server</w:t>
      </w:r>
      <w:bookmarkEnd w:id="82"/>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6A630C4F" w:rsidR="00985960" w:rsidRPr="00B3420A" w:rsidRDefault="00985960" w:rsidP="00ED3A6B">
      <w:pPr>
        <w:pStyle w:val="ProductList-Body"/>
      </w:pPr>
      <w:r>
        <w:t>Windows Server 2012 R2 Essentials</w:t>
      </w:r>
      <w:r>
        <w:fldChar w:fldCharType="begin"/>
      </w:r>
      <w:r>
        <w:instrText>XE "Windows Server 2012 R2 Essentials"</w:instrText>
      </w:r>
      <w:r>
        <w:fldChar w:fldCharType="end"/>
      </w:r>
      <w:r>
        <w:t xml:space="preserve"> (Licença por Processador)</w:t>
      </w:r>
    </w:p>
    <w:p w14:paraId="1EF3735C" w14:textId="5C3349B1" w:rsidR="00985960" w:rsidRPr="00B3420A" w:rsidRDefault="00985960" w:rsidP="00ED3A6B">
      <w:pPr>
        <w:pStyle w:val="ProductList-Body"/>
      </w:pPr>
      <w:r>
        <w:t>Windows Server 2012 R2</w:t>
      </w:r>
      <w:r>
        <w:fldChar w:fldCharType="begin"/>
      </w:r>
      <w:r>
        <w:instrText>XE "Windows Server 2012 R2"</w:instrText>
      </w:r>
      <w:r>
        <w:fldChar w:fldCharType="end"/>
      </w:r>
      <w:r>
        <w:t xml:space="preserve"> Standard</w:t>
      </w:r>
      <w:r>
        <w:fldChar w:fldCharType="begin"/>
      </w:r>
      <w:r>
        <w:instrText>XE "Windows Server 2012 R2 Standard"</w:instrText>
      </w:r>
      <w:r>
        <w:fldChar w:fldCharType="end"/>
      </w:r>
      <w:r>
        <w:t xml:space="preserve"> (Licença por Processador)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(Licença por Processador)</w:t>
      </w:r>
    </w:p>
    <w:p w14:paraId="37D28545" w14:textId="367CA80D" w:rsidR="00985960" w:rsidRPr="00B3420A" w:rsidRDefault="00985960" w:rsidP="00ED3A6B">
      <w:pPr>
        <w:pStyle w:val="ProductList-Body"/>
      </w:pPr>
      <w:r>
        <w:t>Serviços de Área de Trabalho Remota do Windows Server 2012 R2</w:t>
      </w:r>
      <w:r>
        <w:fldChar w:fldCharType="begin"/>
      </w:r>
      <w:r>
        <w:instrText>XE "Serviços de Área de Trabalho Remota do Windows Server 2012 R2"</w:instrText>
      </w:r>
      <w:r>
        <w:fldChar w:fldCharType="end"/>
      </w:r>
      <w:r>
        <w:t xml:space="preserve"> (SAL)</w:t>
      </w:r>
    </w:p>
    <w:p w14:paraId="224F88CD" w14:textId="25054530" w:rsidR="00985960" w:rsidRPr="00B3420A" w:rsidRDefault="00985960" w:rsidP="00ED3A6B">
      <w:pPr>
        <w:pStyle w:val="ProductList-Body"/>
      </w:pPr>
      <w:r>
        <w:t>Gerenciamento de Direitos do Active Directory do Windows Server 2012 R2</w:t>
      </w:r>
      <w:r>
        <w:fldChar w:fldCharType="begin"/>
      </w:r>
      <w:r>
        <w:instrText>XE "Serviços de Gerenciamento de Direitos do Active Directory do Windows Server 2012 R2"</w:instrText>
      </w:r>
      <w:r>
        <w:fldChar w:fldCharType="end"/>
      </w:r>
      <w: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2791E1AB"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2013</w:t>
            </w:r>
          </w:p>
        </w:tc>
        <w:tc>
          <w:tcPr>
            <w:tcW w:w="3598" w:type="dxa"/>
            <w:tcBorders>
              <w:top w:val="single" w:sz="24" w:space="0" w:color="00188F"/>
              <w:bottom w:val="single" w:sz="4" w:space="0" w:color="auto"/>
            </w:tcBorders>
            <w:shd w:val="clear" w:color="auto" w:fill="auto"/>
          </w:tcPr>
          <w:p w14:paraId="3CCDA42E" w14:textId="0CC613B5" w:rsidR="00985960" w:rsidRPr="00292A60" w:rsidRDefault="00A159F3"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PorProcessador" w:history="1">
              <w:r w:rsidR="00AA3E9B">
                <w:rPr>
                  <w:rStyle w:val="Hyperlink"/>
                </w:rPr>
                <w:t>Por Processador</w:t>
              </w:r>
            </w:hyperlink>
            <w:r w:rsidR="00985960">
              <w:t>,</w:t>
            </w:r>
            <w:r w:rsidR="00985960">
              <w:rPr>
                <w:color w:val="000000" w:themeColor="text1"/>
              </w:rPr>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8204643" w14:textId="3FD0F0D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9557186"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Windows Server 2012</w:t>
            </w:r>
            <w:r>
              <w:fldChar w:fldCharType="begin"/>
            </w:r>
            <w:r>
              <w:instrText>XE "Windows Server 2012"</w:instrText>
            </w:r>
            <w:r>
              <w:fldChar w:fldCharType="end"/>
            </w:r>
            <w:r>
              <w:t>, Windows Server 2008 R2</w:t>
            </w:r>
            <w:r>
              <w:fldChar w:fldCharType="begin"/>
            </w:r>
            <w:r>
              <w:instrText>XE "R2 do Windows Server 2008"</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43F78765" w:rsidR="00985960" w:rsidRPr="007067BD"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04764D" w14:textId="289744EB"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035F43B"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BF15B7">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BF15B7">
              <w:rPr>
                <w:color w:val="0563C1"/>
              </w:rPr>
              <w:fldChar w:fldCharType="separate"/>
            </w:r>
            <w:r w:rsidR="00BF15B7" w:rsidRPr="00BF15B7">
              <w:rPr>
                <w:color w:val="0563C1"/>
              </w:rPr>
              <w:fldChar w:fldCharType="begin"/>
            </w:r>
            <w:r w:rsidR="00BF15B7" w:rsidRPr="00BF15B7">
              <w:rPr>
                <w:color w:val="0563C1"/>
              </w:rPr>
              <w:instrText xml:space="preserve">AutoTextList  \s NoStyle \t "Software Adicional: Software que o Cliente tem permissão para usar em qualquer dispositivo junto com o uso que ele faz do software para servidores. </w:instrText>
            </w:r>
            <w:r w:rsidR="00BF15B7" w:rsidRPr="00BF15B7">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BF15B7" w:rsidRPr="00BF15B7">
              <w:rPr>
                <w:color w:val="0563C1"/>
              </w:rPr>
              <w:fldChar w:fldCharType="end"/>
            </w:r>
            <w:r w:rsidRPr="00BF15B7">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385AE96" w14:textId="6ABDA2F5"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A877042" w14:textId="192E3780"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para SALs</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23AD2C0C" w:rsidR="00985960" w:rsidRPr="00292A60" w:rsidRDefault="00985960" w:rsidP="00A6754A">
            <w:pPr>
              <w:pStyle w:val="ProductList-Offering"/>
              <w:tabs>
                <w:tab w:val="clear" w:pos="360"/>
                <w:tab w:val="clear" w:pos="720"/>
                <w:tab w:val="clear" w:pos="1080"/>
                <w:tab w:val="left" w:pos="832"/>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33750B3" w14:textId="3063F351" w:rsidR="00985960" w:rsidRPr="00F92613" w:rsidRDefault="00A93A99" w:rsidP="00424F9E">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0563C1"/>
              </w:rPr>
              <w:fldChar w:fldCharType="separate"/>
            </w:r>
            <w:r w:rsidRPr="00A93A99">
              <w:rPr>
                <w:color w:val="0563C1"/>
              </w:rPr>
              <w:instrText>Edições Anteriores</w:instrText>
            </w:r>
            <w:r w:rsidRPr="00A93A99">
              <w:rPr>
                <w:color w:val="0563C1"/>
              </w:rPr>
              <w:fldChar w:fldCharType="end"/>
            </w:r>
            <w:r w:rsidRPr="00A93A99">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0563C1"/>
                </w:rPr>
                <w:instrText>Termos Universais de Licença</w:instrText>
              </w:r>
            </w:hyperlink>
            <w:r w:rsidRPr="00A93A99">
              <w:rPr>
                <w:color w:val="0563C1"/>
              </w:rPr>
              <w:instrText xml:space="preserve">." </w:instrText>
            </w:r>
            <w:r w:rsidRPr="00A93A99">
              <w:rPr>
                <w:color w:val="0563C1"/>
              </w:rPr>
              <w:fldChar w:fldCharType="separate"/>
            </w:r>
            <w:r w:rsidRPr="00A93A99">
              <w:rPr>
                <w:color w:val="0563C1"/>
              </w:rPr>
              <w:t>Edições Anteriores</w:t>
            </w:r>
            <w:r w:rsidRPr="00A93A99">
              <w:rPr>
                <w:color w:val="0563C1"/>
              </w:rPr>
              <w:fldChar w:fldCharType="end"/>
            </w:r>
            <w:r w:rsidR="00985960">
              <w:rPr>
                <w:color w:val="0563C1"/>
              </w:rPr>
              <w:fldChar w:fldCharType="begin"/>
            </w:r>
            <w:r w:rsidR="00985960" w:rsidRPr="005D4FFC">
              <w:rPr>
                <w:color w:val="0563C1"/>
              </w:rPr>
              <w:instrText>AutoTextList  \s NoStyle \t "Down-Edition Rights:  Customer may use a permitted lower edition in place of the licensed edition. Permitted lower editions are identified in the Down-Edition Rights cell."</w:instrText>
            </w:r>
            <w:r w:rsidR="00985960">
              <w:rPr>
                <w:color w:val="0563C1"/>
              </w:rPr>
              <w:fldChar w:fldCharType="separate"/>
            </w:r>
            <w:r w:rsidR="00985960" w:rsidRPr="00CE62C3">
              <w:rPr>
                <w:color w:val="0563C1"/>
              </w:rPr>
              <w:fldChar w:fldCharType="begin"/>
            </w:r>
            <w:r w:rsidR="00985960" w:rsidRPr="00CE62C3">
              <w:rPr>
                <w:color w:val="0563C1"/>
              </w:rPr>
              <w:instrText>AutoTextList  \s NoStyle \t “Down-Edition Rights:  Customer may use a permitted lower edition in place of the licensed edition. Permitted lower editions are identified in the Down-Edition Rights”</w:instrText>
            </w:r>
            <w:r w:rsidR="00985960" w:rsidRPr="00CE62C3">
              <w:rPr>
                <w:color w:val="0563C1"/>
              </w:rPr>
              <w:fldChar w:fldCharType="end"/>
            </w:r>
            <w:r w:rsidR="00985960">
              <w:fldChar w:fldCharType="end"/>
            </w:r>
            <w:r w:rsidR="00985960">
              <w:rPr>
                <w:color w:val="000000" w:themeColor="text1"/>
              </w:rPr>
              <w:t>: 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4C1FACAE" w14:textId="50980C9C"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3A52CCA1" w14:textId="77777777" w:rsidTr="00DC5948">
        <w:tc>
          <w:tcPr>
            <w:tcW w:w="3598" w:type="dxa"/>
            <w:tcBorders>
              <w:top w:val="single" w:sz="4" w:space="0" w:color="auto"/>
            </w:tcBorders>
            <w:shd w:val="clear" w:color="auto" w:fill="BFBFBF"/>
          </w:tcPr>
          <w:p w14:paraId="3D6864CC" w14:textId="4726D410"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Pr>
                <w:color w:val="404040"/>
              </w:rPr>
              <w:fldChar w:fldCharType="separate"/>
            </w:r>
            <w:r w:rsidR="00773B2B" w:rsidRPr="00793D90">
              <w:rPr>
                <w:color w:val="404040"/>
              </w:rPr>
              <w:fldChar w:fldCharType="begin"/>
            </w:r>
            <w:r w:rsidR="00773B2B" w:rsidRPr="00793D90">
              <w:instrText>AutoTextList  \s NoStyle \t "Included Technologies: Indica</w:instrText>
            </w:r>
            <w:r w:rsidR="00773B2B" w:rsidRPr="0019013F">
              <w:rPr>
                <w:color w:val="404040"/>
              </w:rPr>
              <w:instrText>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fldChar w:fldCharType="begin"/>
            </w:r>
            <w:r w:rsidR="00773B2B" w:rsidRPr="00793D90">
              <w:rPr>
                <w:color w:val="404040"/>
              </w:rPr>
              <w:instrText>AutoTextList  \s NoStyle \t "Included Technologies: Indicates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fldChar w:fldCharType="begin"/>
            </w:r>
            <w:r w:rsidR="00773B2B" w:rsidRPr="00793D90">
              <w:rPr>
                <w:color w:val="404040"/>
              </w:rPr>
              <w:instrText>AutoTextList  \s NoStyle \t "</w:instrText>
            </w:r>
            <w:r w:rsidR="00773B2B" w:rsidRPr="00793D90">
              <w:rPr>
                <w:color w:val="404040"/>
              </w:rPr>
              <w:fldChar w:fldCharType="begin"/>
            </w:r>
            <w:r w:rsidR="00773B2B" w:rsidRPr="00793D90">
              <w:rPr>
                <w:color w:val="404040"/>
              </w:rPr>
              <w:instrText>AutoTextList  \s NoStyle \t "Included Technologies: Indicates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instrText>Tecnologias Incluídas</w:instrText>
            </w:r>
            <w:r w:rsidR="00773B2B" w:rsidRPr="00793D90">
              <w:rPr>
                <w:color w:val="404040"/>
              </w:rPr>
              <w:fldChar w:fldCharType="end"/>
            </w:r>
            <w:r w:rsidR="00773B2B" w:rsidRPr="00793D90">
              <w:rPr>
                <w:color w:val="404040"/>
              </w:rPr>
              <w:instrText xml:space="preserve">: Indica outros componentes da Microsoft incluídos em um Produto; consulte a seção Tecnologias Incluídas dos </w:instrText>
            </w:r>
            <w:hyperlink w:anchor="LicenseTerms_Universal" w:history="1">
              <w:r w:rsidR="00773B2B" w:rsidRPr="00793D90">
                <w:rPr>
                  <w:color w:val="404040"/>
                </w:rPr>
                <w:instrText>Termos Universais de Licença</w:instrText>
              </w:r>
            </w:hyperlink>
            <w:r w:rsidR="00773B2B" w:rsidRPr="00793D90">
              <w:rPr>
                <w:color w:val="404040"/>
              </w:rPr>
              <w:instrText xml:space="preserve"> para obter detalhes."</w:instrText>
            </w:r>
            <w:r w:rsidR="00773B2B" w:rsidRPr="00793D90">
              <w:rPr>
                <w:color w:val="404040"/>
              </w:rPr>
              <w:fldChar w:fldCharType="separate"/>
            </w:r>
            <w:r w:rsidR="00773B2B" w:rsidRPr="00793D90">
              <w:rPr>
                <w:color w:val="404040"/>
              </w:rPr>
              <w:t>Tecnologias Incluídas</w:t>
            </w:r>
            <w:r w:rsidR="00773B2B" w:rsidRPr="00793D90">
              <w:rPr>
                <w:color w:val="404040"/>
              </w:rPr>
              <w:fldChar w:fldCharType="end"/>
            </w:r>
            <w:r w:rsidR="00773B2B" w:rsidRPr="00793D90">
              <w:rPr>
                <w:color w:val="404040"/>
              </w:rPr>
              <w:fldChar w:fldCharType="end"/>
            </w:r>
            <w:r w:rsidR="00773B2B"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68EFB036" w14:textId="739E6475" w:rsidR="00985960" w:rsidRPr="007067B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E47FA1B" w14:textId="4F80DFB4"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102E40">
              <w:rPr>
                <w:rFonts w:ascii="Calibri Light" w:hAnsi="Calibri Light"/>
                <w:color w:val="0563C1"/>
                <w:szCs w:val="16"/>
                <w:lang w:val="en-US"/>
              </w:rPr>
              <w:fldChar w:fldCharType="begin"/>
            </w:r>
            <w:r w:rsidRPr="00102E40">
              <w:rPr>
                <w:rFonts w:ascii="Calibri Light" w:hAnsi="Calibri Light"/>
                <w:szCs w:val="16"/>
                <w:lang w:val="en-US"/>
              </w:rPr>
              <w:instrText xml:space="preserve">AutoTextList  \s NoStyle \t "Notices: </w:instrText>
            </w:r>
            <w:r w:rsidRPr="00102E40">
              <w:rPr>
                <w:rFonts w:ascii="Calibri Light" w:hAnsi="Calibri Light"/>
                <w:color w:val="0563C1"/>
                <w:szCs w:val="16"/>
                <w:lang w:val="en-US"/>
              </w:rPr>
              <w:instrText xml:space="preserve">Identifies the notices applicable for a Product; refer to the Notices section of the </w:instrText>
            </w:r>
            <w:hyperlink w:anchor="_Sec537">
              <w:r w:rsidRPr="00102E40">
                <w:rPr>
                  <w:rFonts w:ascii="Calibri Light" w:hAnsi="Calibri Light"/>
                  <w:color w:val="0563C1"/>
                  <w:szCs w:val="16"/>
                  <w:lang w:val="en-US"/>
                </w:rPr>
                <w:instrText>Universal License Terms</w:instrText>
              </w:r>
            </w:hyperlink>
            <w:r w:rsidRPr="00102E40">
              <w:rPr>
                <w:rFonts w:ascii="Calibri Light" w:hAnsi="Calibri Light"/>
                <w:color w:val="0563C1"/>
                <w:szCs w:val="16"/>
                <w:lang w:val="en-US"/>
              </w:rPr>
              <w:instrText xml:space="preserve"> for details."</w:instrText>
            </w:r>
            <w:r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fldChar w:fldCharType="begin"/>
            </w:r>
            <w:r w:rsidR="00102E40" w:rsidRPr="00102E40">
              <w:rPr>
                <w:rFonts w:ascii="Calibri Light" w:hAnsi="Calibri Light"/>
                <w:color w:val="0563C1"/>
                <w:szCs w:val="16"/>
                <w:lang w:val="en-US"/>
              </w:rPr>
              <w:instrText>AutoTextList  \s NoStyle \t "</w:instrText>
            </w:r>
            <w:r w:rsidR="00102E40" w:rsidRPr="00102E40">
              <w:rPr>
                <w:rFonts w:ascii="Calibri Light" w:hAnsi="Calibri Light"/>
                <w:color w:val="0563C1"/>
                <w:szCs w:val="16"/>
                <w:lang w:val="en-US"/>
              </w:rPr>
              <w:fldChar w:fldCharType="begin"/>
            </w:r>
            <w:r w:rsidR="00102E40" w:rsidRPr="00102E40">
              <w:rPr>
                <w:rFonts w:ascii="Calibri Light" w:hAnsi="Calibri Light"/>
                <w:color w:val="0563C1"/>
                <w:szCs w:val="16"/>
                <w:lang w:val="en-US"/>
              </w:rPr>
              <w:instrText xml:space="preserve">AutoTextList  \s NoStyle \t "Notices: Identifies the notices applicable for a Product; refer to the Notices section of the </w:instrText>
            </w:r>
            <w:hyperlink w:anchor="_Sec537">
              <w:r w:rsidR="00102E40" w:rsidRPr="00102E40">
                <w:rPr>
                  <w:rFonts w:ascii="Calibri Light" w:hAnsi="Calibri Light"/>
                  <w:color w:val="0563C1"/>
                  <w:szCs w:val="16"/>
                  <w:lang w:val="en-US"/>
                </w:rPr>
                <w:instrText>Universal License Terms</w:instrText>
              </w:r>
            </w:hyperlink>
            <w:r w:rsidR="00102E40" w:rsidRPr="00102E40">
              <w:rPr>
                <w:rFonts w:ascii="Calibri Light" w:hAnsi="Calibri Light"/>
                <w:color w:val="0563C1"/>
                <w:szCs w:val="16"/>
                <w:lang w:val="en-US"/>
              </w:rPr>
              <w:instrText xml:space="preserve"> for details."</w:instrText>
            </w:r>
            <w:r w:rsidR="00102E40"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instrText>Notificações</w:instrText>
            </w:r>
            <w:r w:rsidR="00102E40" w:rsidRPr="00102E40">
              <w:rPr>
                <w:rFonts w:ascii="Calibri Light" w:hAnsi="Calibri Light"/>
                <w:color w:val="0563C1"/>
                <w:szCs w:val="16"/>
                <w:lang w:val="en-US"/>
              </w:rPr>
              <w:fldChar w:fldCharType="end"/>
            </w:r>
            <w:r w:rsidR="00102E40" w:rsidRPr="00102E40">
              <w:rPr>
                <w:rFonts w:ascii="Calibri Light" w:hAnsi="Calibri Light"/>
                <w:color w:val="0563C1"/>
                <w:szCs w:val="16"/>
                <w:lang w:val="en-US"/>
              </w:rPr>
              <w:instrText xml:space="preserve">: Identifica as notificações aplicáveis para um Produto; consulte a seção Notificações dos </w:instrText>
            </w:r>
            <w:hyperlink w:anchor="LicenseTerms_Universal" w:history="1">
              <w:r w:rsidR="00102E40" w:rsidRPr="00102E40">
                <w:rPr>
                  <w:rFonts w:ascii="Calibri Light" w:hAnsi="Calibri Light"/>
                  <w:color w:val="0563C1"/>
                  <w:szCs w:val="16"/>
                  <w:lang w:val="en-US"/>
                </w:rPr>
                <w:instrText>Termos Universais de Licença</w:instrText>
              </w:r>
            </w:hyperlink>
            <w:r w:rsidR="00102E40" w:rsidRPr="00102E40">
              <w:rPr>
                <w:rFonts w:ascii="Calibri Light" w:hAnsi="Calibri Light"/>
                <w:color w:val="0563C1"/>
                <w:szCs w:val="16"/>
                <w:lang w:val="en-US"/>
              </w:rPr>
              <w:instrText xml:space="preserve"> para obter detalhes."</w:instrText>
            </w:r>
            <w:r w:rsidR="00102E40"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t>Notificações</w:t>
            </w:r>
            <w:r w:rsidR="00102E40" w:rsidRPr="00102E40">
              <w:rPr>
                <w:rFonts w:ascii="Calibri Light" w:hAnsi="Calibri Light"/>
                <w:color w:val="0563C1"/>
                <w:szCs w:val="16"/>
                <w:lang w:val="en-US"/>
              </w:rPr>
              <w:fldChar w:fldCharType="end"/>
            </w:r>
            <w:r w:rsidRPr="00102E40">
              <w:rPr>
                <w:rFonts w:ascii="Calibri Light" w:hAnsi="Calibri Light"/>
                <w:color w:val="0563C1"/>
                <w:szCs w:val="16"/>
                <w:lang w:val="en-US"/>
              </w:rP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Teste, Manutenção e Acesso Administrativo -- Windows Server Datacenter</w:t>
      </w:r>
      <w:r>
        <w:fldChar w:fldCharType="begin"/>
      </w:r>
      <w:r>
        <w:instrText>XE "Windows Server Datacenter"</w:instrText>
      </w:r>
      <w:r>
        <w:fldChar w:fldCharType="end"/>
      </w:r>
      <w:r>
        <w:t xml:space="preserve">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 xml:space="preserve">AutoTextList  \s NoStyle \t "Licensed Server means a single </w:instrText>
      </w:r>
      <w:r w:rsidR="0014225E" w:rsidRPr="0014225E">
        <w:rPr>
          <w:color w:val="0563C1"/>
          <w:szCs w:val="20"/>
          <w:lang w:val="es-AR"/>
        </w:rPr>
        <w:fldChar w:fldCharType="begin"/>
      </w:r>
      <w:r w:rsidR="0014225E" w:rsidRPr="00E71E1E">
        <w:rPr>
          <w:color w:val="0563C1"/>
          <w:szCs w:val="20"/>
          <w:lang w:val="en-US"/>
        </w:rPr>
        <w:instrText>AutoTextList  \s NoStyle \t " means a physical hardware system capable of running server software.         "</w:instrText>
      </w:r>
      <w:r w:rsidR="0014225E" w:rsidRPr="0014225E">
        <w:rPr>
          <w:color w:val="0563C1"/>
          <w:szCs w:val="20"/>
          <w:lang w:val="es-AR"/>
        </w:rPr>
        <w:fldChar w:fldCharType="separate"/>
      </w:r>
      <w:r w:rsidR="0014225E" w:rsidRPr="00E71E1E">
        <w:rPr>
          <w:color w:val="0563C1"/>
          <w:szCs w:val="20"/>
          <w:lang w:val="en-US"/>
        </w:rPr>
        <w:instrText>Server</w:instrText>
      </w:r>
      <w:r w:rsidR="0014225E" w:rsidRPr="0014225E">
        <w:rPr>
          <w:color w:val="0563C1"/>
          <w:szCs w:val="20"/>
          <w:lang w:val="es-AR"/>
        </w:rPr>
        <w:fldChar w:fldCharType="end"/>
      </w:r>
      <w:r w:rsidR="0014225E" w:rsidRPr="00E71E1E">
        <w:rPr>
          <w:color w:val="0563C1"/>
          <w:szCs w:val="20"/>
          <w:lang w:val="en-US"/>
        </w:rPr>
        <w:instrText xml:space="preserve"> to which a </w:instrText>
      </w:r>
      <w:r w:rsidR="0014225E" w:rsidRPr="0014225E">
        <w:rPr>
          <w:color w:val="0563C1"/>
          <w:szCs w:val="20"/>
          <w:lang w:val="es-AR"/>
        </w:rPr>
        <w:fldChar w:fldCharType="begin"/>
      </w:r>
      <w:r w:rsidR="0014225E" w:rsidRPr="00E71E1E">
        <w:rPr>
          <w:color w:val="0563C1"/>
          <w:szCs w:val="20"/>
          <w:lang w:val="en-US"/>
        </w:rPr>
        <w:instrText>AutoTextList  \s NoStyle \t " means the right to download, install, access and use a Product.         "</w:instrText>
      </w:r>
      <w:r w:rsidR="0014225E" w:rsidRPr="0014225E">
        <w:rPr>
          <w:color w:val="0563C1"/>
          <w:szCs w:val="20"/>
          <w:lang w:val="es-AR"/>
        </w:rPr>
        <w:fldChar w:fldCharType="separate"/>
      </w:r>
      <w:r w:rsidR="0014225E" w:rsidRPr="00E71E1E">
        <w:rPr>
          <w:color w:val="0563C1"/>
          <w:szCs w:val="20"/>
          <w:lang w:val="en-US"/>
        </w:rPr>
        <w:instrText>License</w:instrText>
      </w:r>
      <w:r w:rsidR="0014225E" w:rsidRPr="0014225E">
        <w:rPr>
          <w:color w:val="0563C1"/>
          <w:szCs w:val="20"/>
          <w:lang w:val="es-AR"/>
        </w:rPr>
        <w:fldChar w:fldCharType="end"/>
      </w:r>
      <w:r w:rsidR="0014225E" w:rsidRPr="00E71E1E">
        <w:rPr>
          <w:color w:val="0563C1"/>
          <w:szCs w:val="20"/>
          <w:lang w:val="en-US"/>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E71E1E">
        <w:rPr>
          <w:color w:val="0563C1"/>
          <w:szCs w:val="20"/>
          <w:lang w:val="en-US"/>
        </w:rPr>
        <w:instrText>Servidor Licenciado</w:instrText>
      </w:r>
      <w:r w:rsidR="0014225E" w:rsidRPr="0014225E">
        <w:rPr>
          <w:color w:val="0563C1"/>
          <w:szCs w:val="20"/>
          <w:lang w:val="es-AR"/>
        </w:rPr>
        <w:fldChar w:fldCharType="end"/>
      </w:r>
      <w:r w:rsidR="0014225E" w:rsidRPr="00E71E1E">
        <w:rPr>
          <w:color w:val="0563C1"/>
          <w:szCs w:val="20"/>
          <w:lang w:val="en-US"/>
        </w:rPr>
        <w:instrText xml:space="preserve"> significa um único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ao qual a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E71E1E">
        <w:rPr>
          <w:color w:val="0563C1"/>
          <w:szCs w:val="20"/>
          <w:lang w:val="en-US"/>
        </w:rPr>
        <w:instrText xml:space="preserve"> significa o direito de baixar, instalar, acessar e usar um Produto."</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E71E1E">
        <w:rPr>
          <w:color w:val="0563C1"/>
          <w:szCs w:val="20"/>
          <w:lang w:val="en-US"/>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985960">
      <w:pPr>
        <w:pStyle w:val="ProductList-SubClauseHeading"/>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438B2F10" w14:textId="06C19FA3" w:rsidR="00985960" w:rsidRPr="00B3420A" w:rsidRDefault="00985960" w:rsidP="00985960">
      <w:pPr>
        <w:pStyle w:val="ProductList-ClauseHeading"/>
      </w:pPr>
      <w:r>
        <w:t>4. Termos Adicionais para Windows Server Standard</w:t>
      </w:r>
      <w:r>
        <w:fldChar w:fldCharType="begin"/>
      </w:r>
      <w:r>
        <w:instrText>XE "Windows Server Standard"</w:instrText>
      </w:r>
      <w:r>
        <w:fldChar w:fldCharType="end"/>
      </w:r>
    </w:p>
    <w:p w14:paraId="4D995F3D" w14:textId="518042B1" w:rsidR="00985960" w:rsidRPr="00B3420A" w:rsidRDefault="00985960" w:rsidP="006E1D9E">
      <w:pPr>
        <w:pStyle w:val="ProductList-Body"/>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E1D9E">
        <w:t xml:space="preserve">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usad</w:t>
      </w:r>
      <w:r w:rsidR="006E1D9E">
        <w:t>a</w:t>
      </w:r>
      <w:r>
        <w:t xml:space="preserve"> no </w:t>
      </w:r>
      <w:r w:rsidR="000A1890" w:rsidRPr="00827787">
        <w:rPr>
          <w:color w:val="0563C1"/>
        </w:rPr>
        <w:fldChar w:fldCharType="begin"/>
      </w:r>
      <w:r w:rsidR="000A1890" w:rsidRPr="00827787">
        <w:rPr>
          <w:color w:val="0563C1"/>
        </w:rPr>
        <w:instrText xml:space="preserve">AutoTextList  \s NoStyle \t "Physical OSE means an </w:instrText>
      </w:r>
      <w:r w:rsidR="000A1890" w:rsidRPr="00827787">
        <w:rPr>
          <w:color w:val="0563C1"/>
        </w:rPr>
        <w:fldChar w:fldCharType="begin"/>
      </w:r>
      <w:r w:rsidR="000A1890" w:rsidRPr="00827787">
        <w:rPr>
          <w:color w:val="0563C1"/>
        </w:rPr>
        <w:instrText>AutoTextList  \s NoStyle \t " means all or part of an operating system Instance, or all or part of a virtual (or otherwise emulated) operating system Instance...(Refer Glossary for full definition)         "</w:instrText>
      </w:r>
      <w:r w:rsidR="000A1890" w:rsidRPr="00827787">
        <w:rPr>
          <w:color w:val="0563C1"/>
        </w:rPr>
        <w:fldChar w:fldCharType="separate"/>
      </w:r>
      <w:r w:rsidR="000A1890" w:rsidRPr="00827787">
        <w:rPr>
          <w:color w:val="0563C1"/>
        </w:rPr>
        <w:instrText>OSE</w:instrText>
      </w:r>
      <w:r w:rsidR="000A1890" w:rsidRPr="00827787">
        <w:rPr>
          <w:color w:val="0563C1"/>
        </w:rPr>
        <w:fldChar w:fldCharType="end"/>
      </w:r>
      <w:r w:rsidR="000A1890"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0A1890" w:rsidRPr="00827787">
        <w:rPr>
          <w:color w:val="0563C1"/>
        </w:rPr>
        <w:fldChar w:fldCharType="begin"/>
      </w:r>
      <w:r w:rsidR="000A1890"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0A1890" w:rsidRPr="00827787">
        <w:rPr>
          <w:color w:val="0563C1"/>
        </w:rPr>
        <w:fldChar w:fldCharType="separate"/>
      </w:r>
      <w:r w:rsidR="000A1890" w:rsidRPr="00827787">
        <w:rPr>
          <w:color w:val="0563C1"/>
        </w:rPr>
        <w:instrText>Physical OSE</w:instrText>
      </w:r>
      <w:r w:rsidR="000A1890" w:rsidRPr="00827787">
        <w:rPr>
          <w:color w:val="0563C1"/>
        </w:rPr>
        <w:fldChar w:fldCharType="end"/>
      </w:r>
      <w:r w:rsidR="000A1890" w:rsidRPr="00827787">
        <w:rPr>
          <w:color w:val="0563C1"/>
        </w:rPr>
        <w:instrText>."</w:instrText>
      </w:r>
      <w:r w:rsidR="000A1890" w:rsidRPr="00827787">
        <w:rPr>
          <w:color w:val="0563C1"/>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0A1890" w:rsidRPr="00827787">
        <w:rPr>
          <w:color w:val="0563C1"/>
        </w:rPr>
        <w:fldChar w:fldCharType="end"/>
      </w:r>
      <w:r>
        <w:t xml:space="preserve"> seja usad</w:t>
      </w:r>
      <w:r w:rsidR="006E1D9E">
        <w:t>a</w:t>
      </w:r>
      <w:r>
        <w:t xml:space="preserve"> somente para hospedar e gerenciar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6140E1">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4D43AE">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O Cliente precisa de um</w:t>
      </w:r>
      <w:r w:rsidR="007B6D36">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Pr>
          <w:bCs/>
        </w:rPr>
        <w:t xml:space="preserve"> </w:t>
      </w:r>
      <w:r>
        <w:t xml:space="preserve">adicional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0A1890"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 xml:space="preserve"> para cada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adicional no qual ele usa um</w:t>
      </w:r>
      <w:r w:rsidR="007B6D36">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w:t>
      </w:r>
    </w:p>
    <w:p w14:paraId="0FE78C9E" w14:textId="77777777" w:rsidR="00985960" w:rsidRPr="00B3420A" w:rsidRDefault="00985960" w:rsidP="00985960">
      <w:pPr>
        <w:pStyle w:val="ProductList-Body"/>
      </w:pPr>
    </w:p>
    <w:p w14:paraId="410A3AA0" w14:textId="1F5DBF4E" w:rsidR="00985960" w:rsidRPr="00B3420A" w:rsidRDefault="00985960" w:rsidP="00985960">
      <w:pPr>
        <w:pStyle w:val="ProductList-ClauseHeading"/>
      </w:pPr>
      <w:r>
        <w:t>5. Termos Adicionais para Windows Server Datacenter</w:t>
      </w:r>
      <w:r>
        <w:fldChar w:fldCharType="begin"/>
      </w:r>
      <w:r>
        <w:instrText>XE "Windows Server Datacenter"</w:instrText>
      </w:r>
      <w:r>
        <w:fldChar w:fldCharType="end"/>
      </w:r>
    </w:p>
    <w:p w14:paraId="4077F2ED" w14:textId="487CE606" w:rsidR="00985960" w:rsidRPr="00B3420A" w:rsidRDefault="00985960" w:rsidP="00104B00">
      <w:pPr>
        <w:pStyle w:val="ProductList-Body"/>
      </w:pPr>
      <w:r>
        <w:t xml:space="preserve">O Cliente poderá usar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para servidores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qualquer número de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(um</w:t>
      </w:r>
      <w:r w:rsidR="00104B00">
        <w:t>a</w:t>
      </w:r>
      <w:r>
        <w:t xml:space="preserv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95259" w:rsidRPr="00364A4C">
        <w:rPr>
          <w:color w:val="0563C1"/>
        </w:rPr>
        <w:t>Instância</w:t>
      </w:r>
      <w:r w:rsidR="00B95259" w:rsidRPr="00364A4C">
        <w:rPr>
          <w:color w:val="0563C1"/>
        </w:rPr>
        <w:fldChar w:fldCharType="end"/>
      </w:r>
      <w:r>
        <w:t xml:space="preserve"> por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w:t>
      </w:r>
    </w:p>
    <w:p w14:paraId="54AF5007" w14:textId="77777777" w:rsidR="00985960" w:rsidRPr="00B3420A" w:rsidRDefault="00985960" w:rsidP="00985960">
      <w:pPr>
        <w:pStyle w:val="ProductList-Body"/>
      </w:pPr>
    </w:p>
    <w:p w14:paraId="649E05E4" w14:textId="3E51FE9B" w:rsidR="00985960" w:rsidRPr="00B3420A" w:rsidRDefault="00985960" w:rsidP="00985960">
      <w:pPr>
        <w:pStyle w:val="ProductList-ClauseHeading"/>
      </w:pPr>
      <w:r>
        <w:t>6. Acesso ao Software para Servidores - Windows Server Datacenter</w:t>
      </w:r>
      <w:r>
        <w:fldChar w:fldCharType="begin"/>
      </w:r>
      <w:r>
        <w:instrText>XE "Windows Server Datacenter"</w:instrText>
      </w:r>
      <w:r>
        <w:fldChar w:fldCharType="end"/>
      </w:r>
      <w:r>
        <w:t xml:space="preserve"> e Standard</w:t>
      </w:r>
    </w:p>
    <w:p w14:paraId="1D54E481" w14:textId="3A17FA04" w:rsidR="00985960" w:rsidRPr="00B3420A" w:rsidRDefault="00A33B96" w:rsidP="00930DD9">
      <w:pPr>
        <w:pStyle w:val="ProductList-Body"/>
      </w:pPr>
      <w:r w:rsidRPr="00A33B96">
        <w:t>Além das</w:t>
      </w:r>
      <w:r w:rsidR="00985960">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sidR="00985960">
        <w:rPr>
          <w:color w:val="0563C1"/>
        </w:rPr>
        <w:t>s</w:t>
      </w:r>
      <w:r w:rsidR="00985960">
        <w:t xml:space="preserve"> </w:t>
      </w:r>
      <w:r w:rsidR="000B1115" w:rsidRPr="000B1115">
        <w:t xml:space="preserve">exigidas pelo </w:t>
      </w:r>
      <w:r w:rsidR="000B1115" w:rsidRPr="00A77533">
        <w:t xml:space="preserve">processador </w:t>
      </w:r>
      <w:r w:rsidR="00985960" w:rsidRPr="00A77533">
        <w:t>o Cliente</w:t>
      </w:r>
      <w:r w:rsidR="00985960">
        <w:t xml:space="preserve"> deverá adquirir </w:t>
      </w:r>
      <w:r w:rsidR="00AD7A61" w:rsidRPr="00AD7A61">
        <w:t>as</w:t>
      </w:r>
      <w:r w:rsidR="00985960">
        <w:t xml:space="preserve"> </w:t>
      </w:r>
      <w:r w:rsidR="00985960">
        <w:rPr>
          <w:color w:val="0563C1"/>
        </w:rPr>
        <w:fldChar w:fldCharType="begin"/>
      </w:r>
      <w:r w:rsidR="00985960" w:rsidRPr="00E202EB">
        <w:rPr>
          <w:rStyle w:val="ProductList-BodyChar"/>
          <w:color w:val="0563C1"/>
        </w:rPr>
        <w:instrText>AutoTextList  \s NoStyle \t "SAL m</w:instrText>
      </w:r>
      <w:r w:rsidR="00985960" w:rsidRPr="00E202EB">
        <w:rPr>
          <w:color w:val="0563C1"/>
        </w:rPr>
        <w:instrText>eans Subscriber Access License, which may be assigned by user or device, as appropriate. (Refer Glossary for full definition)"</w:instrText>
      </w:r>
      <w:r w:rsidR="00985960">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rsidR="00985960">
        <w:fldChar w:fldCharType="end"/>
      </w:r>
      <w:r w:rsidR="00985960">
        <w:rPr>
          <w:color w:val="0563C1"/>
        </w:rPr>
        <w:t>s</w:t>
      </w:r>
      <w:r w:rsidR="00985960">
        <w:t xml:space="preserve"> </w:t>
      </w:r>
      <w:r w:rsidR="00930DD9" w:rsidRPr="00930DD9">
        <w:t>correspondentes</w:t>
      </w:r>
      <w:r w:rsidR="00985960">
        <w:t xml:space="preserve"> para usuários autorizados para acessar uma ou mais das seguintes funcionalidades:</w:t>
      </w:r>
    </w:p>
    <w:p w14:paraId="5CCEF92F" w14:textId="77777777" w:rsidR="00985960" w:rsidRPr="00B3420A" w:rsidRDefault="00985960" w:rsidP="00985960">
      <w:pPr>
        <w:pStyle w:val="ProductList-Body"/>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Funcionalidade de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7D51F5D" w14:textId="444BECB6" w:rsidR="00985960" w:rsidRPr="00292A60" w:rsidRDefault="00FB10F5" w:rsidP="00DC5948">
            <w:pPr>
              <w:pStyle w:val="ProductList-Offering"/>
              <w:tabs>
                <w:tab w:val="clear" w:pos="360"/>
                <w:tab w:val="clear" w:pos="720"/>
                <w:tab w:val="clear" w:pos="1080"/>
                <w:tab w:val="left" w:pos="956"/>
              </w:tabs>
              <w:spacing w:before="40" w:after="40"/>
            </w:pPr>
            <w:r>
              <w:t>SAL dos Serviços de Área de Trabalho Remota</w:t>
            </w:r>
            <w:r>
              <w:fldChar w:fldCharType="begin"/>
            </w:r>
            <w:r>
              <w:instrText>XE "Serviços de Área de Trabalho Remota do Windows Server 2012 R2"</w:instrText>
            </w:r>
            <w:r>
              <w:fldChar w:fldCharType="end"/>
            </w:r>
            <w:r>
              <w:t xml:space="preserve"> do Windows Server 2012 R2</w:t>
            </w:r>
            <w:r>
              <w:fldChar w:fldCharType="begin"/>
            </w:r>
            <w:r>
              <w:instrText>XE "Windows Server 2012 R2"</w:instrText>
            </w:r>
            <w:r>
              <w:fldChar w:fldCharType="end"/>
            </w:r>
            <w:r>
              <w:rPr>
                <w:vertAlign w:val="superscript"/>
              </w:rPr>
              <w:t>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Também é exibido para uso do Windows Server para hospedar uma interface gráfica do usuário (usando a funcionalidade Serviços de Área de Trabalho Remota do Windows Server ou outra tecnologia).</w:t>
      </w:r>
    </w:p>
    <w:p w14:paraId="49FD08E2" w14:textId="77777777" w:rsidR="00985960" w:rsidRPr="00B3420A" w:rsidRDefault="00985960" w:rsidP="00985960">
      <w:pPr>
        <w:pStyle w:val="ProductList-Body"/>
        <w:tabs>
          <w:tab w:val="clear" w:pos="360"/>
          <w:tab w:val="clear" w:pos="720"/>
          <w:tab w:val="clear" w:pos="1080"/>
        </w:tabs>
      </w:pPr>
    </w:p>
    <w:p w14:paraId="0B4AA111" w14:textId="77777777" w:rsidR="00985960" w:rsidRPr="00B3420A" w:rsidRDefault="00985960" w:rsidP="00985960">
      <w:pPr>
        <w:pStyle w:val="ProductList-SubClauseHeading"/>
      </w:pPr>
      <w:r>
        <w:t>6.2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B704275" w14:textId="205A282D" w:rsidR="00985960" w:rsidRPr="00292A60" w:rsidRDefault="00FB10F5" w:rsidP="00DC5948">
            <w:pPr>
              <w:pStyle w:val="ProductList-Offering"/>
              <w:tabs>
                <w:tab w:val="clear" w:pos="360"/>
                <w:tab w:val="clear" w:pos="720"/>
                <w:tab w:val="clear" w:pos="1080"/>
                <w:tab w:val="left" w:pos="956"/>
              </w:tabs>
              <w:spacing w:before="40" w:after="40"/>
            </w:pPr>
            <w:r>
              <w:t>SAL de Gerenciamento de Direitos do Active Directory</w:t>
            </w:r>
            <w:r>
              <w:fldChar w:fldCharType="begin"/>
            </w:r>
            <w:r>
              <w:instrText>XE "Serviços de Gerenciamento de Direitos do Active Directory do Windows Server 2012 R2"</w:instrText>
            </w:r>
            <w:r>
              <w:fldChar w:fldCharType="end"/>
            </w:r>
            <w:r>
              <w:t xml:space="preserve"> do Windows Server 2012 R2</w:t>
            </w:r>
            <w:r>
              <w:fldChar w:fldCharType="begin"/>
            </w:r>
            <w:r>
              <w:instrText>XE "Windows Server 2012 R2"</w:instrText>
            </w:r>
            <w:r>
              <w:fldChar w:fldCharType="end"/>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Funcionalidade Microsoft Application Virtualization 6.3 para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62729F6" w14:textId="4448EC58" w:rsidR="00985960" w:rsidRPr="00292A60" w:rsidRDefault="00FB10F5" w:rsidP="00DC5948">
            <w:pPr>
              <w:pStyle w:val="ProductList-Offering"/>
              <w:tabs>
                <w:tab w:val="clear" w:pos="360"/>
                <w:tab w:val="clear" w:pos="720"/>
                <w:tab w:val="clear" w:pos="1080"/>
                <w:tab w:val="left" w:pos="956"/>
              </w:tabs>
              <w:spacing w:before="40" w:after="40"/>
            </w:pPr>
            <w:r>
              <w:t>SAL dos Serviços de Área de Trabalho Remota</w:t>
            </w:r>
            <w:r>
              <w:fldChar w:fldCharType="begin"/>
            </w:r>
            <w:r>
              <w:instrText>XE "Serviços de Área de Trabalho Remota do Windows Server 2012 R2"</w:instrText>
            </w:r>
            <w:r>
              <w:fldChar w:fldCharType="end"/>
            </w:r>
            <w:r>
              <w:t xml:space="preserve"> do Windows Server 2012 R2</w:t>
            </w:r>
            <w:r>
              <w:fldChar w:fldCharType="begin"/>
            </w:r>
            <w:r>
              <w:instrText>XE "Windows Server 2012 R2"</w:instrText>
            </w:r>
            <w:r>
              <w:fldChar w:fldCharType="end"/>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Funcionalidade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C49CAB0" w14:textId="65B69119" w:rsidR="00985960" w:rsidRPr="00292A60" w:rsidRDefault="00985960" w:rsidP="00DC5948">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rPr>
                <w:vertAlign w:val="superscript"/>
              </w:rPr>
              <w:t>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5E8AAD6" w:rsidR="00985960" w:rsidRPr="00B3420A" w:rsidRDefault="00985960" w:rsidP="00454243">
      <w:pPr>
        <w:pStyle w:val="ProductList-Body"/>
        <w:ind w:left="360"/>
      </w:pPr>
      <w:r>
        <w:rPr>
          <w:i/>
          <w:vertAlign w:val="superscript"/>
        </w:rPr>
        <w:t>1</w:t>
      </w:r>
      <w:r>
        <w:rPr>
          <w:i/>
        </w:rPr>
        <w:t xml:space="preserve">Uma </w:t>
      </w:r>
      <w:r w:rsidRPr="00454243">
        <w:rPr>
          <w:i/>
          <w:color w:val="0563C1"/>
        </w:rPr>
        <w:fldChar w:fldCharType="begin"/>
      </w:r>
      <w:r w:rsidRPr="00454243">
        <w:rPr>
          <w:rStyle w:val="ProductList-BodyChar"/>
          <w:i/>
          <w:color w:val="0563C1"/>
        </w:rPr>
        <w:instrText>AutoTextList  \s NoStyle \t "SAL m</w:instrText>
      </w:r>
      <w:r w:rsidRPr="00454243">
        <w:rPr>
          <w:i/>
          <w:color w:val="0563C1"/>
        </w:rPr>
        <w:instrText>eans Subscriber Access License, which may be assigned by user or device, as appropriate. (Refer Glossary for full definition)"</w:instrText>
      </w:r>
      <w:r w:rsidRPr="00454243">
        <w:rPr>
          <w:i/>
          <w:color w:val="0563C1"/>
        </w:rPr>
        <w:fldChar w:fldCharType="separate"/>
      </w:r>
      <w:r w:rsidR="00454243" w:rsidRPr="00454243">
        <w:rPr>
          <w:i/>
          <w:color w:val="0563C1"/>
        </w:rPr>
        <w:fldChar w:fldCharType="begin"/>
      </w:r>
      <w:r w:rsidR="00454243" w:rsidRPr="00454243">
        <w:rPr>
          <w:i/>
          <w:color w:val="0563C1"/>
        </w:rPr>
        <w:instrText>AutoTextList  \s NoStyle \t "</w:instrText>
      </w:r>
      <w:r w:rsidR="00454243" w:rsidRPr="00454243">
        <w:rPr>
          <w:i/>
          <w:color w:val="0563C1"/>
        </w:rPr>
        <w:fldChar w:fldCharType="begin"/>
      </w:r>
      <w:r w:rsidR="00454243" w:rsidRPr="00454243">
        <w:rPr>
          <w:i/>
          <w:color w:val="0563C1"/>
        </w:rPr>
        <w:instrText>AutoTextList  \s NoStyle \t "SAL means Subscriber Access License, which may be assigned by user or device, as appropriate. (Refer Glossary for full definition)"</w:instrText>
      </w:r>
      <w:r w:rsidR="00454243" w:rsidRPr="00454243">
        <w:rPr>
          <w:i/>
          <w:color w:val="0563C1"/>
        </w:rPr>
        <w:fldChar w:fldCharType="separate"/>
      </w:r>
      <w:r w:rsidR="00454243" w:rsidRPr="00454243">
        <w:rPr>
          <w:i/>
          <w:color w:val="0563C1"/>
        </w:rPr>
        <w:instrText>SAL</w:instrText>
      </w:r>
      <w:r w:rsidR="00454243" w:rsidRPr="00454243">
        <w:rPr>
          <w:i/>
          <w:color w:val="0563C1"/>
        </w:rPr>
        <w:fldChar w:fldCharType="end"/>
      </w:r>
      <w:r w:rsidR="00454243" w:rsidRPr="00454243">
        <w:rPr>
          <w:i/>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i/>
          <w:color w:val="0563C1"/>
        </w:rPr>
        <w:fldChar w:fldCharType="begin"/>
      </w:r>
      <w:r w:rsidR="00454243" w:rsidRPr="00454243">
        <w:rPr>
          <w:i/>
        </w:rPr>
        <w:instrText>AutoTextList  \s NoStyle \t "Operating System Environment m</w:instrText>
      </w:r>
      <w:r w:rsidR="00454243" w:rsidRPr="00454243">
        <w:rPr>
          <w:i/>
          <w:color w:val="0563C1"/>
        </w:rPr>
        <w:instrText>eans all or part of an operating system Instance, or all or part of a virtual (or otherwise emulated) operating system Instance...(Refer Glossary for full definition)"</w:instrText>
      </w:r>
      <w:r w:rsidR="00454243" w:rsidRPr="00454243">
        <w:rPr>
          <w:i/>
          <w:color w:val="0563C1"/>
        </w:rPr>
        <w:fldChar w:fldCharType="separate"/>
      </w:r>
      <w:r w:rsidR="00454243" w:rsidRPr="00454243">
        <w:rPr>
          <w:i/>
          <w:color w:val="0563C1"/>
        </w:rPr>
        <w:instrText>OSE</w:instrText>
      </w:r>
      <w:r w:rsidR="00454243" w:rsidRPr="00454243">
        <w:rPr>
          <w:i/>
          <w:color w:val="0563C1"/>
        </w:rPr>
        <w:fldChar w:fldCharType="end"/>
      </w:r>
      <w:r w:rsidR="00454243" w:rsidRPr="00454243">
        <w:rPr>
          <w:i/>
          <w:color w:val="0563C1"/>
        </w:rPr>
        <w:instrText xml:space="preserve"> acessado por qualquer usuário. Uma SAL para Estudante pode ser cedida a Usuários Finais Educacionais Qualificados conforme definido no Adendo ao Cliente Educacional Qualificado."</w:instrText>
      </w:r>
      <w:r w:rsidR="00454243" w:rsidRPr="00454243">
        <w:rPr>
          <w:i/>
          <w:color w:val="0563C1"/>
        </w:rPr>
        <w:fldChar w:fldCharType="separate"/>
      </w:r>
      <w:r w:rsidR="00454243" w:rsidRPr="00454243">
        <w:rPr>
          <w:i/>
          <w:color w:val="0563C1"/>
        </w:rPr>
        <w:t>SAL</w:t>
      </w:r>
      <w:r w:rsidR="00454243" w:rsidRPr="00454243">
        <w:rPr>
          <w:i/>
          <w:color w:val="0563C1"/>
        </w:rPr>
        <w:fldChar w:fldCharType="end"/>
      </w:r>
      <w:r w:rsidRPr="00454243">
        <w:rPr>
          <w:i/>
        </w:rPr>
        <w:fldChar w:fldCharType="end"/>
      </w:r>
      <w:r>
        <w:rPr>
          <w:i/>
        </w:rPr>
        <w:t xml:space="preserve"> também é necessária pra qualquer pessoa para a qual o software emite ou gerencia informações de identidade.</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t>6.5 Apenas Uso do Serviço de Sincronização - Microsoft Identity Manager</w:t>
      </w:r>
    </w:p>
    <w:p w14:paraId="6CA8FEB2" w14:textId="54D82229" w:rsidR="00985960" w:rsidRPr="00B3420A" w:rsidRDefault="00985960" w:rsidP="00454243">
      <w:pPr>
        <w:pStyle w:val="ProductList-Body"/>
        <w:ind w:left="360"/>
      </w:pPr>
      <w:r>
        <w:t xml:space="preserve">Se estiverem sendo usados somente os serviços de sincronização do Microsoft Identity Manager,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não serão exigidas.</w:t>
      </w:r>
    </w:p>
    <w:p w14:paraId="2A3FD7D2" w14:textId="77777777" w:rsidR="00985960" w:rsidRPr="00B3420A" w:rsidRDefault="00985960" w:rsidP="00985960">
      <w:pPr>
        <w:pStyle w:val="ProductList-Body"/>
      </w:pPr>
    </w:p>
    <w:p w14:paraId="6E476615" w14:textId="42395D24" w:rsidR="00985960" w:rsidRPr="00B3420A" w:rsidRDefault="00F82C75" w:rsidP="00F82C75">
      <w:pPr>
        <w:pStyle w:val="ProductList-ClauseHeading"/>
        <w:tabs>
          <w:tab w:val="clear" w:pos="360"/>
          <w:tab w:val="clear" w:pos="720"/>
          <w:tab w:val="clear" w:pos="1080"/>
        </w:tabs>
      </w:pPr>
      <w:r>
        <w:t>7. Software Adicional</w:t>
      </w:r>
    </w:p>
    <w:p w14:paraId="2DB6F39D" w14:textId="2322B4B4" w:rsidR="00F82C75" w:rsidRPr="00B3420A" w:rsidRDefault="00F82C75" w:rsidP="00F82C75">
      <w:pPr>
        <w:pStyle w:val="ProductList-Body"/>
      </w:pPr>
      <w:r>
        <w:t xml:space="preserve">Para obter uma lista de software adicional, visite o site </w:t>
      </w:r>
      <w:hyperlink r:id="rId59" w:history="1">
        <w:r w:rsidR="00BC1FA7">
          <w:rPr>
            <w:rStyle w:val="Hyperlink"/>
          </w:rPr>
          <w:t>http://go.microsoft.com/fwlink/p/?LinkId=241491</w:t>
        </w:r>
      </w:hyperlink>
      <w:r>
        <w:t>.</w:t>
      </w:r>
    </w:p>
    <w:p w14:paraId="7B54973D"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304E94C" w14:textId="67B2F592" w:rsidR="009A5266" w:rsidRPr="00B3420A" w:rsidRDefault="00324595" w:rsidP="00324595">
      <w:r>
        <w:rPr>
          <w:sz w:val="18"/>
        </w:rPr>
        <w:t xml:space="preserve"> </w:t>
      </w:r>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60"/>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3" w:name="_Toc438633590"/>
      <w:bookmarkStart w:id="84" w:name="Glossary"/>
      <w:bookmarkEnd w:id="13"/>
      <w:bookmarkEnd w:id="14"/>
      <w:r>
        <w:t>Glossário</w:t>
      </w:r>
      <w:bookmarkEnd w:id="83"/>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5" w:name="_Toc438633591"/>
      <w:bookmarkEnd w:id="84"/>
      <w:r>
        <w:t>Atributos</w:t>
      </w:r>
      <w:bookmarkEnd w:id="85"/>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86"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7" w:name="_Toc438633592"/>
      <w:r>
        <w:t>Definições</w:t>
      </w:r>
      <w:bookmarkEnd w:id="86"/>
      <w:bookmarkEnd w:id="87"/>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31218A">
        <w:rPr>
          <w:lang w:val="es-AR"/>
        </w:rPr>
        <w:instrText>AutoTextList  \s NoStyle \t "Physical Core m</w:instrText>
      </w:r>
      <w:r w:rsidR="000B33AF" w:rsidRPr="0031218A">
        <w:rPr>
          <w:color w:val="0563C1"/>
          <w:lang w:val="es-AR"/>
        </w:rPr>
        <w:instrText xml:space="preserve">eans a core in a </w:instrText>
      </w:r>
      <w:r w:rsidR="000B33AF" w:rsidRPr="0031218A">
        <w:rPr>
          <w:color w:val="0563C1"/>
          <w:lang w:val="es-AR"/>
        </w:rPr>
        <w:fldChar w:fldCharType="begin"/>
      </w:r>
      <w:r w:rsidR="000B33AF" w:rsidRPr="0031218A">
        <w:rPr>
          <w:color w:val="0563C1"/>
          <w:lang w:val="es-AR"/>
        </w:rPr>
        <w:instrText>AutoTextList  \s NoStyle \t " means a processor in a physical hardware system.         "</w:instrText>
      </w:r>
      <w:r w:rsidR="000B33AF" w:rsidRPr="0031218A">
        <w:rPr>
          <w:color w:val="0563C1"/>
          <w:lang w:val="es-AR"/>
        </w:rPr>
        <w:fldChar w:fldCharType="separate"/>
      </w:r>
      <w:r w:rsidR="000B33AF" w:rsidRPr="0031218A">
        <w:rPr>
          <w:color w:val="0563C1"/>
          <w:lang w:val="es-AR"/>
        </w:rPr>
        <w:instrText>Physical Processor</w:instrText>
      </w:r>
      <w:r w:rsidR="000B33AF" w:rsidRPr="0031218A">
        <w:rPr>
          <w:color w:val="0563C1"/>
          <w:lang w:val="es-AR"/>
        </w:rPr>
        <w:fldChar w:fldCharType="end"/>
      </w:r>
      <w:r w:rsidR="000B33AF" w:rsidRPr="0031218A">
        <w:rPr>
          <w:color w:val="0563C1"/>
          <w:lang w:val="es-AR"/>
        </w:rPr>
        <w:instrText>."</w:instrText>
      </w:r>
      <w:r w:rsidR="000B33AF" w:rsidRPr="0031218A">
        <w:rPr>
          <w:color w:val="0563C1"/>
          <w:lang w:val="es-AR"/>
        </w:rPr>
        <w:fldChar w:fldCharType="separate"/>
      </w:r>
      <w:r w:rsidR="000B33AF" w:rsidRPr="0031218A">
        <w:rPr>
          <w:color w:val="0563C1"/>
          <w:lang w:val="es-AR"/>
        </w:rPr>
        <w:fldChar w:fldCharType="begin"/>
      </w:r>
      <w:r w:rsidR="000B33AF" w:rsidRPr="0031218A">
        <w:rPr>
          <w:color w:val="0563C1"/>
          <w:lang w:val="es-AR"/>
        </w:rPr>
        <w:instrText>AutoTextList  \s NoStyle \t "</w:instrText>
      </w:r>
      <w:r w:rsidR="000B33AF" w:rsidRPr="0031218A">
        <w:rPr>
          <w:color w:val="0563C1"/>
          <w:lang w:val="es-AR"/>
        </w:rPr>
        <w:fldChar w:fldCharType="begin"/>
      </w:r>
      <w:r w:rsidR="000B33AF" w:rsidRPr="0031218A">
        <w:rPr>
          <w:color w:val="0563C1"/>
          <w:lang w:val="es-AR"/>
        </w:rPr>
        <w:instrText xml:space="preserve">AutoTextList  \s NoStyle \t "Physical Core means a core in a </w:instrText>
      </w:r>
      <w:r w:rsidR="000B33AF" w:rsidRPr="0031218A">
        <w:rPr>
          <w:color w:val="0563C1"/>
          <w:lang w:val="es-AR"/>
        </w:rPr>
        <w:fldChar w:fldCharType="begin"/>
      </w:r>
      <w:r w:rsidR="000B33AF" w:rsidRPr="0031218A">
        <w:rPr>
          <w:color w:val="0563C1"/>
          <w:lang w:val="es-AR"/>
        </w:rPr>
        <w:instrText>AutoTextList  \s NoStyle \t " means a processor in a physical hardware system.         "</w:instrText>
      </w:r>
      <w:r w:rsidR="000B33AF" w:rsidRPr="0031218A">
        <w:rPr>
          <w:color w:val="0563C1"/>
          <w:lang w:val="es-AR"/>
        </w:rPr>
        <w:fldChar w:fldCharType="separate"/>
      </w:r>
      <w:r w:rsidR="000B33AF" w:rsidRPr="0031218A">
        <w:rPr>
          <w:color w:val="0563C1"/>
          <w:lang w:val="es-AR"/>
        </w:rPr>
        <w:instrText>Physical Processor</w:instrText>
      </w:r>
      <w:r w:rsidR="000B33AF" w:rsidRPr="0031218A">
        <w:rPr>
          <w:color w:val="0563C1"/>
          <w:lang w:val="es-AR"/>
        </w:rPr>
        <w:fldChar w:fldCharType="end"/>
      </w:r>
      <w:r w:rsidR="000B33AF" w:rsidRPr="0031218A">
        <w:rPr>
          <w:color w:val="0563C1"/>
          <w:lang w:val="es-AR"/>
        </w:rPr>
        <w:instrText>."</w:instrText>
      </w:r>
      <w:r w:rsidR="000B33AF" w:rsidRPr="0031218A">
        <w:rPr>
          <w:color w:val="0563C1"/>
          <w:lang w:val="es-AR"/>
        </w:rPr>
        <w:fldChar w:fldCharType="separate"/>
      </w:r>
      <w:r w:rsidR="000B33AF" w:rsidRPr="0031218A">
        <w:rPr>
          <w:color w:val="0563C1"/>
          <w:lang w:val="es-AR"/>
        </w:rPr>
        <w:instrText>Núcleo Físico</w:instrText>
      </w:r>
      <w:r w:rsidR="000B33AF" w:rsidRPr="0031218A">
        <w:rPr>
          <w:color w:val="0563C1"/>
          <w:lang w:val="es-AR"/>
        </w:rPr>
        <w:fldChar w:fldCharType="end"/>
      </w:r>
      <w:r w:rsidR="000B33AF" w:rsidRPr="0031218A">
        <w:rPr>
          <w:color w:val="0563C1"/>
          <w:lang w:val="es-AR"/>
        </w:rPr>
        <w:instrText xml:space="preserve"> significa um núcleo em um </w:instrText>
      </w:r>
      <w:r w:rsidR="000B33AF" w:rsidRPr="0031218A">
        <w:rPr>
          <w:color w:val="0563C1"/>
          <w:lang w:val="es-AR"/>
        </w:rPr>
        <w:fldChar w:fldCharType="begin"/>
      </w:r>
      <w:r w:rsidR="000B33AF" w:rsidRPr="0031218A">
        <w:rPr>
          <w:color w:val="0563C1"/>
          <w:lang w:val="es-AR"/>
        </w:rPr>
        <w:instrText>AutoTextList  \s NoStyle \t " Physical Processor means a processor in a physical hardware system."</w:instrText>
      </w:r>
      <w:r w:rsidR="000B33AF" w:rsidRPr="0031218A">
        <w:rPr>
          <w:color w:val="0563C1"/>
          <w:lang w:val="es-AR"/>
        </w:rPr>
        <w:fldChar w:fldCharType="separate"/>
      </w:r>
      <w:r w:rsidR="000B33AF" w:rsidRPr="0031218A">
        <w:rPr>
          <w:color w:val="0563C1"/>
          <w:lang w:val="es-AR"/>
        </w:rPr>
        <w:instrText>Processador Físico</w:instrText>
      </w:r>
      <w:r w:rsidR="000B33AF" w:rsidRPr="0031218A">
        <w:rPr>
          <w:color w:val="0563C1"/>
          <w:lang w:val="es-AR"/>
        </w:rPr>
        <w:fldChar w:fldCharType="end"/>
      </w:r>
      <w:r w:rsidR="000B33AF" w:rsidRPr="0031218A">
        <w:rPr>
          <w:color w:val="0563C1"/>
          <w:lang w:val="es-AR"/>
        </w:rPr>
        <w:instrText>."</w:instrText>
      </w:r>
      <w:r w:rsidR="000B33AF" w:rsidRPr="0031218A">
        <w:rPr>
          <w:color w:val="0563C1"/>
          <w:lang w:val="es-AR"/>
        </w:rPr>
        <w:fldChar w:fldCharType="separate"/>
      </w:r>
      <w:r w:rsidR="000B33AF" w:rsidRPr="00CE3D38">
        <w:rPr>
          <w:color w:val="0563C1"/>
          <w:lang w:val="es-AR"/>
        </w:rPr>
        <w:instrText>Núcleos</w:instrText>
      </w:r>
      <w:r w:rsidR="000B33AF" w:rsidRPr="0031218A">
        <w:rPr>
          <w:color w:val="0563C1"/>
          <w:lang w:val="es-AR"/>
        </w:rPr>
        <w:instrText xml:space="preserve">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31218A">
        <w:rPr>
          <w:lang w:val="es-AR"/>
        </w:rPr>
        <w:instrText>AutoTextList  \s NoStyle \t "Physical Core m</w:instrText>
      </w:r>
      <w:r w:rsidR="0031218A" w:rsidRPr="0031218A">
        <w:rPr>
          <w:color w:val="0563C1"/>
          <w:lang w:val="es-AR"/>
        </w:rPr>
        <w:instrText xml:space="preserve">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fldChar w:fldCharType="begin"/>
      </w:r>
      <w:r w:rsidR="0031218A" w:rsidRPr="0031218A">
        <w:rPr>
          <w:color w:val="0563C1"/>
          <w:lang w:val="es-AR"/>
        </w:rPr>
        <w:instrText>AutoTextList  \s NoStyle \t "</w:instrText>
      </w:r>
      <w:r w:rsidR="0031218A" w:rsidRPr="0031218A">
        <w:rPr>
          <w:color w:val="0563C1"/>
          <w:lang w:val="es-AR"/>
        </w:rPr>
        <w:fldChar w:fldCharType="begin"/>
      </w:r>
      <w:r w:rsidR="0031218A" w:rsidRPr="0031218A">
        <w:rPr>
          <w:color w:val="0563C1"/>
          <w:lang w:val="es-AR"/>
        </w:rPr>
        <w:instrText xml:space="preserve">AutoTextList  \s NoStyle \t "Physical Core means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instrText>Núcleo Físico</w:instrText>
      </w:r>
      <w:r w:rsidR="0031218A" w:rsidRPr="0031218A">
        <w:rPr>
          <w:color w:val="0563C1"/>
          <w:lang w:val="es-AR"/>
        </w:rPr>
        <w:fldChar w:fldCharType="end"/>
      </w:r>
      <w:r w:rsidR="0031218A" w:rsidRPr="0031218A">
        <w:rPr>
          <w:color w:val="0563C1"/>
          <w:lang w:val="es-AR"/>
        </w:rPr>
        <w:instrText xml:space="preserve"> significa um núcleo em um </w:instrText>
      </w:r>
      <w:r w:rsidR="0031218A" w:rsidRPr="0031218A">
        <w:rPr>
          <w:color w:val="0563C1"/>
          <w:lang w:val="es-AR"/>
        </w:rPr>
        <w:fldChar w:fldCharType="begin"/>
      </w:r>
      <w:r w:rsidR="0031218A" w:rsidRPr="0031218A">
        <w:rPr>
          <w:color w:val="0563C1"/>
          <w:lang w:val="es-AR"/>
        </w:rPr>
        <w:instrText>AutoTextList  \s NoStyle \t " Physical Processor means a processor in a physical hardware system."</w:instrText>
      </w:r>
      <w:r w:rsidR="0031218A" w:rsidRPr="0031218A">
        <w:rPr>
          <w:color w:val="0563C1"/>
          <w:lang w:val="es-AR"/>
        </w:rPr>
        <w:fldChar w:fldCharType="separate"/>
      </w:r>
      <w:r w:rsidR="0031218A" w:rsidRPr="0031218A">
        <w:rPr>
          <w:color w:val="0563C1"/>
          <w:lang w:val="es-AR"/>
        </w:rPr>
        <w:instrText>Processador Físico</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CE3D38" w:rsidRPr="00CE3D38">
        <w:rPr>
          <w:color w:val="0563C1"/>
          <w:lang w:val="es-AR"/>
        </w:rPr>
        <w:t>Núcleos</w:t>
      </w:r>
      <w:r w:rsidR="0031218A" w:rsidRPr="0031218A">
        <w:rPr>
          <w:color w:val="0563C1"/>
          <w:lang w:val="es-AR"/>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31218A">
        <w:rPr>
          <w:lang w:val="es-AR"/>
        </w:rPr>
        <w:instrText>AutoTextList  \s NoStyle \t "Physical Core m</w:instrText>
      </w:r>
      <w:r w:rsidR="00054599" w:rsidRPr="0031218A">
        <w:rPr>
          <w:color w:val="0563C1"/>
          <w:lang w:val="es-AR"/>
        </w:rPr>
        <w:instrText xml:space="preserve">eans a core in a </w:instrText>
      </w:r>
      <w:r w:rsidR="00054599" w:rsidRPr="0031218A">
        <w:rPr>
          <w:color w:val="0563C1"/>
          <w:lang w:val="es-AR"/>
        </w:rPr>
        <w:fldChar w:fldCharType="begin"/>
      </w:r>
      <w:r w:rsidR="00054599" w:rsidRPr="0031218A">
        <w:rPr>
          <w:color w:val="0563C1"/>
          <w:lang w:val="es-AR"/>
        </w:rPr>
        <w:instrText>AutoTextList  \s NoStyle \t " means a processor in a physical hardware system.         "</w:instrText>
      </w:r>
      <w:r w:rsidR="00054599" w:rsidRPr="0031218A">
        <w:rPr>
          <w:color w:val="0563C1"/>
          <w:lang w:val="es-AR"/>
        </w:rPr>
        <w:fldChar w:fldCharType="separate"/>
      </w:r>
      <w:r w:rsidR="00054599" w:rsidRPr="0031218A">
        <w:rPr>
          <w:color w:val="0563C1"/>
          <w:lang w:val="es-AR"/>
        </w:rPr>
        <w:instrText>Physical Processor</w:instrText>
      </w:r>
      <w:r w:rsidR="00054599" w:rsidRPr="0031218A">
        <w:rPr>
          <w:color w:val="0563C1"/>
          <w:lang w:val="es-AR"/>
        </w:rPr>
        <w:fldChar w:fldCharType="end"/>
      </w:r>
      <w:r w:rsidR="00054599" w:rsidRPr="0031218A">
        <w:rPr>
          <w:color w:val="0563C1"/>
          <w:lang w:val="es-AR"/>
        </w:rPr>
        <w:instrText>."</w:instrText>
      </w:r>
      <w:r w:rsidR="00054599" w:rsidRPr="0031218A">
        <w:rPr>
          <w:color w:val="0563C1"/>
          <w:lang w:val="es-AR"/>
        </w:rPr>
        <w:fldChar w:fldCharType="separate"/>
      </w:r>
      <w:r w:rsidR="00054599" w:rsidRPr="0031218A">
        <w:rPr>
          <w:color w:val="0563C1"/>
          <w:lang w:val="es-AR"/>
        </w:rPr>
        <w:fldChar w:fldCharType="begin"/>
      </w:r>
      <w:r w:rsidR="00054599" w:rsidRPr="0031218A">
        <w:rPr>
          <w:color w:val="0563C1"/>
          <w:lang w:val="es-AR"/>
        </w:rPr>
        <w:instrText>AutoTextList  \s NoStyle \t "</w:instrText>
      </w:r>
      <w:r w:rsidR="00054599" w:rsidRPr="0031218A">
        <w:rPr>
          <w:color w:val="0563C1"/>
          <w:lang w:val="es-AR"/>
        </w:rPr>
        <w:fldChar w:fldCharType="begin"/>
      </w:r>
      <w:r w:rsidR="00054599" w:rsidRPr="0031218A">
        <w:rPr>
          <w:color w:val="0563C1"/>
          <w:lang w:val="es-AR"/>
        </w:rPr>
        <w:instrText xml:space="preserve">AutoTextList  \s NoStyle \t "Physical Core means a core in a </w:instrText>
      </w:r>
      <w:r w:rsidR="00054599" w:rsidRPr="0031218A">
        <w:rPr>
          <w:color w:val="0563C1"/>
          <w:lang w:val="es-AR"/>
        </w:rPr>
        <w:fldChar w:fldCharType="begin"/>
      </w:r>
      <w:r w:rsidR="00054599" w:rsidRPr="0031218A">
        <w:rPr>
          <w:color w:val="0563C1"/>
          <w:lang w:val="es-AR"/>
        </w:rPr>
        <w:instrText>AutoTextList  \s NoStyle \t " means a processor in a physical hardware system.         "</w:instrText>
      </w:r>
      <w:r w:rsidR="00054599" w:rsidRPr="0031218A">
        <w:rPr>
          <w:color w:val="0563C1"/>
          <w:lang w:val="es-AR"/>
        </w:rPr>
        <w:fldChar w:fldCharType="separate"/>
      </w:r>
      <w:r w:rsidR="00054599" w:rsidRPr="0031218A">
        <w:rPr>
          <w:color w:val="0563C1"/>
          <w:lang w:val="es-AR"/>
        </w:rPr>
        <w:instrText>Physical Processor</w:instrText>
      </w:r>
      <w:r w:rsidR="00054599" w:rsidRPr="0031218A">
        <w:rPr>
          <w:color w:val="0563C1"/>
          <w:lang w:val="es-AR"/>
        </w:rPr>
        <w:fldChar w:fldCharType="end"/>
      </w:r>
      <w:r w:rsidR="00054599" w:rsidRPr="0031218A">
        <w:rPr>
          <w:color w:val="0563C1"/>
          <w:lang w:val="es-AR"/>
        </w:rPr>
        <w:instrText>."</w:instrText>
      </w:r>
      <w:r w:rsidR="00054599" w:rsidRPr="0031218A">
        <w:rPr>
          <w:color w:val="0563C1"/>
          <w:lang w:val="es-AR"/>
        </w:rPr>
        <w:fldChar w:fldCharType="separate"/>
      </w:r>
      <w:r w:rsidR="00054599" w:rsidRPr="0031218A">
        <w:rPr>
          <w:color w:val="0563C1"/>
          <w:lang w:val="es-AR"/>
        </w:rPr>
        <w:instrText>Núcleo Físico</w:instrText>
      </w:r>
      <w:r w:rsidR="00054599" w:rsidRPr="0031218A">
        <w:rPr>
          <w:color w:val="0563C1"/>
          <w:lang w:val="es-AR"/>
        </w:rPr>
        <w:fldChar w:fldCharType="end"/>
      </w:r>
      <w:r w:rsidR="00054599" w:rsidRPr="0031218A">
        <w:rPr>
          <w:color w:val="0563C1"/>
          <w:lang w:val="es-AR"/>
        </w:rPr>
        <w:instrText xml:space="preserve"> significa um núcleo em um </w:instrText>
      </w:r>
      <w:r w:rsidR="00054599" w:rsidRPr="0031218A">
        <w:rPr>
          <w:color w:val="0563C1"/>
          <w:lang w:val="es-AR"/>
        </w:rPr>
        <w:fldChar w:fldCharType="begin"/>
      </w:r>
      <w:r w:rsidR="00054599" w:rsidRPr="0031218A">
        <w:rPr>
          <w:color w:val="0563C1"/>
          <w:lang w:val="es-AR"/>
        </w:rPr>
        <w:instrText>AutoTextList  \s NoStyle \t " Physical Processor means a processor in a physical hardware system."</w:instrText>
      </w:r>
      <w:r w:rsidR="00054599" w:rsidRPr="0031218A">
        <w:rPr>
          <w:color w:val="0563C1"/>
          <w:lang w:val="es-AR"/>
        </w:rPr>
        <w:fldChar w:fldCharType="separate"/>
      </w:r>
      <w:r w:rsidR="00054599" w:rsidRPr="0031218A">
        <w:rPr>
          <w:color w:val="0563C1"/>
          <w:lang w:val="es-AR"/>
        </w:rPr>
        <w:instrText>Processador Físico</w:instrText>
      </w:r>
      <w:r w:rsidR="00054599" w:rsidRPr="0031218A">
        <w:rPr>
          <w:color w:val="0563C1"/>
          <w:lang w:val="es-AR"/>
        </w:rPr>
        <w:fldChar w:fldCharType="end"/>
      </w:r>
      <w:r w:rsidR="00054599" w:rsidRPr="0031218A">
        <w:rPr>
          <w:color w:val="0563C1"/>
          <w:lang w:val="es-AR"/>
        </w:rPr>
        <w:instrText>."</w:instrText>
      </w:r>
      <w:r w:rsidR="00054599" w:rsidRPr="0031218A">
        <w:rPr>
          <w:color w:val="0563C1"/>
          <w:lang w:val="es-AR"/>
        </w:rPr>
        <w:fldChar w:fldCharType="separate"/>
      </w:r>
      <w:r w:rsidR="00054599" w:rsidRPr="00037E4D">
        <w:rPr>
          <w:color w:val="0563C1"/>
          <w:lang w:val="es-AR"/>
        </w:rPr>
        <w:instrText>Núcleos</w:instrText>
      </w:r>
      <w:r w:rsidR="00054599" w:rsidRPr="0031218A">
        <w:rPr>
          <w:color w:val="0563C1"/>
          <w:lang w:val="es-AR"/>
        </w:rPr>
        <w:instrText xml:space="preserve">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4D5FC3">
        <w:rPr>
          <w:color w:val="0563C1"/>
          <w:lang w:val="es-AR"/>
        </w:rPr>
        <w:instrText>AutoTextList  \s NoStyle \t "</w:instrText>
      </w:r>
      <w:r w:rsidR="00054599" w:rsidRPr="004D5FC3">
        <w:rPr>
          <w:color w:val="0563C1"/>
          <w:lang w:val="es-AR"/>
        </w:rPr>
        <w:fldChar w:fldCharType="begin"/>
      </w:r>
      <w:r w:rsidR="00054599" w:rsidRPr="004D5FC3">
        <w:rPr>
          <w:color w:val="0563C1"/>
          <w:lang w:val="es-AR"/>
        </w:rPr>
        <w:instrText>AutoTextList  \s NoStyle \t " Physical Processor means a processor in a physical hardware system."</w:instrText>
      </w:r>
      <w:r w:rsidR="00054599" w:rsidRPr="004D5FC3">
        <w:rPr>
          <w:color w:val="0563C1"/>
          <w:lang w:val="es-AR"/>
        </w:rPr>
        <w:fldChar w:fldCharType="separate"/>
      </w:r>
      <w:r w:rsidR="00054599" w:rsidRPr="004D5FC3">
        <w:rPr>
          <w:color w:val="0563C1"/>
          <w:lang w:val="es-AR"/>
        </w:rPr>
        <w:instrText>Processador Físico</w:instrText>
      </w:r>
      <w:r w:rsidR="00054599" w:rsidRPr="004D5FC3">
        <w:rPr>
          <w:color w:val="0563C1"/>
          <w:lang w:val="es-AR"/>
        </w:rPr>
        <w:fldChar w:fldCharType="end"/>
      </w:r>
      <w:r w:rsidR="00054599" w:rsidRPr="004D5FC3">
        <w:rPr>
          <w:color w:val="0563C1"/>
          <w:lang w:val="es-AR"/>
        </w:rPr>
        <w:instrText xml:space="preserve"> significa um processador em um sistema de hardware físico."</w:instrText>
      </w:r>
      <w:r w:rsidR="00054599" w:rsidRPr="004D5FC3">
        <w:rPr>
          <w:color w:val="0563C1"/>
          <w:lang w:val="es-AR"/>
        </w:rPr>
        <w:fldChar w:fldCharType="separate"/>
      </w:r>
      <w:r w:rsidR="00054599" w:rsidRPr="004D5FC3">
        <w:rPr>
          <w:color w:val="0563C1"/>
          <w:lang w:val="es-AR"/>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31218A">
        <w:rPr>
          <w:lang w:val="es-AR"/>
        </w:rPr>
        <w:instrText>AutoTextList  \s NoStyle \t "Physical Core m</w:instrText>
      </w:r>
      <w:r w:rsidR="0031218A" w:rsidRPr="0031218A">
        <w:rPr>
          <w:color w:val="0563C1"/>
          <w:lang w:val="es-AR"/>
        </w:rPr>
        <w:instrText xml:space="preserve">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fldChar w:fldCharType="begin"/>
      </w:r>
      <w:r w:rsidR="0031218A" w:rsidRPr="0031218A">
        <w:rPr>
          <w:color w:val="0563C1"/>
          <w:lang w:val="es-AR"/>
        </w:rPr>
        <w:instrText>AutoTextList  \s NoStyle \t "</w:instrText>
      </w:r>
      <w:r w:rsidR="0031218A" w:rsidRPr="0031218A">
        <w:rPr>
          <w:color w:val="0563C1"/>
          <w:lang w:val="es-AR"/>
        </w:rPr>
        <w:fldChar w:fldCharType="begin"/>
      </w:r>
      <w:r w:rsidR="0031218A" w:rsidRPr="0031218A">
        <w:rPr>
          <w:color w:val="0563C1"/>
          <w:lang w:val="es-AR"/>
        </w:rPr>
        <w:instrText xml:space="preserve">AutoTextList  \s NoStyle \t "Physical Core means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instrText>Núcleo Físico</w:instrText>
      </w:r>
      <w:r w:rsidR="0031218A" w:rsidRPr="0031218A">
        <w:rPr>
          <w:color w:val="0563C1"/>
          <w:lang w:val="es-AR"/>
        </w:rPr>
        <w:fldChar w:fldCharType="end"/>
      </w:r>
      <w:r w:rsidR="0031218A" w:rsidRPr="0031218A">
        <w:rPr>
          <w:color w:val="0563C1"/>
          <w:lang w:val="es-AR"/>
        </w:rPr>
        <w:instrText xml:space="preserve"> significa um núcleo em um </w:instrText>
      </w:r>
      <w:r w:rsidR="0031218A" w:rsidRPr="0031218A">
        <w:rPr>
          <w:color w:val="0563C1"/>
          <w:lang w:val="es-AR"/>
        </w:rPr>
        <w:fldChar w:fldCharType="begin"/>
      </w:r>
      <w:r w:rsidR="0031218A" w:rsidRPr="0031218A">
        <w:rPr>
          <w:color w:val="0563C1"/>
          <w:lang w:val="es-AR"/>
        </w:rPr>
        <w:instrText>AutoTextList  \s NoStyle \t " Physical Processor means a processor in a physical hardware system."</w:instrText>
      </w:r>
      <w:r w:rsidR="0031218A" w:rsidRPr="0031218A">
        <w:rPr>
          <w:color w:val="0563C1"/>
          <w:lang w:val="es-AR"/>
        </w:rPr>
        <w:fldChar w:fldCharType="separate"/>
      </w:r>
      <w:r w:rsidR="0031218A" w:rsidRPr="0031218A">
        <w:rPr>
          <w:color w:val="0563C1"/>
          <w:lang w:val="es-AR"/>
        </w:rPr>
        <w:instrText>Processador Físico</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037E4D" w:rsidRPr="00037E4D">
        <w:rPr>
          <w:color w:val="0563C1"/>
          <w:lang w:val="es-AR"/>
        </w:rPr>
        <w:t>Núcleos</w:t>
      </w:r>
      <w:r w:rsidR="0031218A" w:rsidRPr="0031218A">
        <w:rPr>
          <w:color w:val="0563C1"/>
          <w:lang w:val="es-AR"/>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Pr="00827787">
        <w:rPr>
          <w:color w:val="0563C1"/>
        </w:rPr>
        <w:fldChar w:fldCharType="end"/>
      </w:r>
      <w:r w:rsidR="00EC681C">
        <w:t>.</w:t>
      </w:r>
    </w:p>
    <w:p w14:paraId="34041A4D" w14:textId="3FDD55FE" w:rsidR="0040049A" w:rsidRPr="00562742"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F8296E" w:rsidRPr="00562742">
        <w:rPr>
          <w:color w:val="0563C1"/>
          <w:sz w:val="18"/>
          <w:szCs w:val="18"/>
          <w:lang w:val="es-AR"/>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562742">
        <w:rPr>
          <w:color w:val="0563C1"/>
          <w:sz w:val="18"/>
          <w:szCs w:val="18"/>
          <w:lang w:val="es-AR"/>
        </w:rPr>
        <w:instrText xml:space="preserve">AutoTextList  \s NoStyle \t "Virtual OSE means an </w:instrText>
      </w:r>
      <w:r w:rsidR="00827787" w:rsidRPr="00562742">
        <w:rPr>
          <w:color w:val="0563C1"/>
          <w:sz w:val="18"/>
          <w:szCs w:val="18"/>
          <w:lang w:val="es-AR"/>
        </w:rPr>
        <w:fldChar w:fldCharType="begin"/>
      </w:r>
      <w:r w:rsidR="00827787"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562742">
        <w:rPr>
          <w:color w:val="0563C1"/>
          <w:sz w:val="18"/>
          <w:szCs w:val="18"/>
          <w:lang w:val="es-AR"/>
        </w:rPr>
        <w:instrText>OSE</w:instrText>
      </w:r>
      <w:r w:rsidR="00827787" w:rsidRPr="00562742">
        <w:rPr>
          <w:color w:val="0563C1"/>
          <w:sz w:val="18"/>
          <w:szCs w:val="18"/>
          <w:lang w:val="es-AR"/>
        </w:rPr>
        <w:fldChar w:fldCharType="end"/>
      </w:r>
      <w:r w:rsidR="00827787" w:rsidRPr="00562742">
        <w:rPr>
          <w:color w:val="0563C1"/>
          <w:sz w:val="18"/>
          <w:szCs w:val="18"/>
          <w:lang w:val="es-AR"/>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562742">
        <w:rPr>
          <w:color w:val="0563C1"/>
          <w:sz w:val="18"/>
          <w:szCs w:val="18"/>
          <w:lang w:val="es-AR"/>
        </w:rPr>
        <w:instrText>AutoTextList  \s NoStyle \t "</w:instrText>
      </w:r>
      <w:r w:rsidR="00F60441" w:rsidRPr="00562742">
        <w:rPr>
          <w:color w:val="0563C1"/>
          <w:sz w:val="18"/>
          <w:szCs w:val="18"/>
          <w:lang w:val="es-AR"/>
        </w:rPr>
        <w:fldChar w:fldCharType="begin"/>
      </w:r>
      <w:r w:rsidR="00F60441" w:rsidRPr="00562742">
        <w:rPr>
          <w:color w:val="0563C1"/>
          <w:sz w:val="18"/>
          <w:szCs w:val="18"/>
          <w:lang w:val="es-AR"/>
        </w:rPr>
        <w:instrText xml:space="preserve">AutoTextList  \s NoStyle \t "Virtual OSE means an </w:instrText>
      </w:r>
      <w:r w:rsidR="00F60441" w:rsidRPr="00562742">
        <w:rPr>
          <w:color w:val="0563C1"/>
          <w:sz w:val="18"/>
          <w:szCs w:val="18"/>
          <w:lang w:val="es-AR"/>
        </w:rPr>
        <w:fldChar w:fldCharType="begin"/>
      </w:r>
      <w:r w:rsidR="00F60441"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562742">
        <w:rPr>
          <w:color w:val="0563C1"/>
          <w:sz w:val="18"/>
          <w:szCs w:val="18"/>
          <w:lang w:val="es-AR"/>
        </w:rPr>
        <w:instrText>OSE</w:instrText>
      </w:r>
      <w:r w:rsidR="00F60441" w:rsidRPr="00562742">
        <w:rPr>
          <w:color w:val="0563C1"/>
          <w:sz w:val="18"/>
          <w:szCs w:val="18"/>
          <w:lang w:val="es-AR"/>
        </w:rPr>
        <w:fldChar w:fldCharType="end"/>
      </w:r>
      <w:r w:rsidR="00F60441" w:rsidRPr="00562742">
        <w:rPr>
          <w:color w:val="0563C1"/>
          <w:sz w:val="18"/>
          <w:szCs w:val="18"/>
          <w:lang w:val="es-AR"/>
        </w:rPr>
        <w:instrText xml:space="preserve"> that is configured to run on a virtual hardware system."</w:instrText>
      </w:r>
      <w:r w:rsidR="00F60441" w:rsidRPr="00562742">
        <w:rPr>
          <w:color w:val="0563C1"/>
          <w:sz w:val="18"/>
          <w:szCs w:val="18"/>
          <w:lang w:val="es-AR"/>
        </w:rPr>
        <w:fldChar w:fldCharType="separate"/>
      </w:r>
      <w:r w:rsidR="00F60441" w:rsidRPr="00562742">
        <w:rPr>
          <w:color w:val="0563C1"/>
          <w:sz w:val="18"/>
          <w:szCs w:val="18"/>
          <w:lang w:val="es-AR"/>
        </w:rPr>
        <w:instrText>OSE Virtual</w:instrText>
      </w:r>
      <w:r w:rsidR="00F60441" w:rsidRPr="00562742">
        <w:rPr>
          <w:color w:val="0563C1"/>
          <w:sz w:val="18"/>
          <w:szCs w:val="18"/>
          <w:lang w:val="es-AR"/>
        </w:rPr>
        <w:fldChar w:fldCharType="end"/>
      </w:r>
      <w:r w:rsidR="00F60441" w:rsidRPr="00562742">
        <w:rPr>
          <w:color w:val="0563C1"/>
          <w:sz w:val="18"/>
          <w:szCs w:val="18"/>
          <w:lang w:val="es-AR"/>
        </w:rPr>
        <w:instrText xml:space="preserve"> significa um </w:instrText>
      </w:r>
      <w:r w:rsidR="00F60441" w:rsidRPr="00562742">
        <w:rPr>
          <w:color w:val="0563C1"/>
          <w:sz w:val="18"/>
          <w:szCs w:val="18"/>
          <w:lang w:val="es-AR"/>
        </w:rPr>
        <w:fldChar w:fldCharType="begin"/>
      </w:r>
      <w:r w:rsidR="00F60441"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562742">
        <w:rPr>
          <w:color w:val="0563C1"/>
          <w:sz w:val="18"/>
          <w:szCs w:val="18"/>
          <w:lang w:val="es-AR"/>
        </w:rPr>
        <w:instrText>OSE</w:instrText>
      </w:r>
      <w:r w:rsidR="00F60441" w:rsidRPr="00562742">
        <w:rPr>
          <w:color w:val="0563C1"/>
          <w:sz w:val="18"/>
          <w:szCs w:val="18"/>
          <w:lang w:val="es-AR"/>
        </w:rPr>
        <w:fldChar w:fldCharType="end"/>
      </w:r>
      <w:r w:rsidR="00F60441" w:rsidRPr="00562742">
        <w:rPr>
          <w:color w:val="0563C1"/>
          <w:sz w:val="18"/>
          <w:szCs w:val="18"/>
          <w:lang w:val="es-AR"/>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562742">
        <w:rPr>
          <w:color w:val="0563C1"/>
          <w:sz w:val="18"/>
          <w:szCs w:val="18"/>
          <w:lang w:val="es-AR"/>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4D3AC3">
        <w:rPr>
          <w:color w:val="0563C1"/>
          <w:lang w:val="es-AR"/>
        </w:rPr>
        <w:instrText>AutoTextList  \s NoStyle \t "</w:instrText>
      </w:r>
      <w:r w:rsidR="000D6A2C" w:rsidRPr="004D3AC3">
        <w:rPr>
          <w:color w:val="0563C1"/>
          <w:lang w:val="es-AR"/>
        </w:rPr>
        <w:fldChar w:fldCharType="begin"/>
      </w:r>
      <w:r w:rsidR="000D6A2C" w:rsidRPr="004D3AC3">
        <w:rPr>
          <w:color w:val="0563C1"/>
          <w:lang w:val="es-AR"/>
        </w:rPr>
        <w:instrText xml:space="preserve">AutoTextList  \s NoStyle \t "Hardware Thread means either a </w:instrText>
      </w:r>
      <w:r w:rsidR="000D6A2C" w:rsidRPr="004D3AC3">
        <w:rPr>
          <w:color w:val="0563C1"/>
          <w:lang w:val="es-AR"/>
        </w:rPr>
        <w:fldChar w:fldCharType="begin"/>
      </w:r>
      <w:r w:rsidR="000D6A2C" w:rsidRPr="004D3AC3">
        <w:rPr>
          <w:color w:val="0563C1"/>
          <w:lang w:val="es-AR"/>
        </w:rPr>
        <w:instrText>AutoTextList  \s NoStyle \t " means a core in a Physical Processor.         "</w:instrText>
      </w:r>
      <w:r w:rsidR="000D6A2C" w:rsidRPr="004D3AC3">
        <w:rPr>
          <w:color w:val="0563C1"/>
          <w:lang w:val="es-AR"/>
        </w:rPr>
        <w:fldChar w:fldCharType="separate"/>
      </w:r>
      <w:r w:rsidR="000D6A2C" w:rsidRPr="004D3AC3">
        <w:rPr>
          <w:color w:val="0563C1"/>
          <w:lang w:val="es-AR"/>
        </w:rPr>
        <w:instrText>Physical Core</w:instrText>
      </w:r>
      <w:r w:rsidR="000D6A2C" w:rsidRPr="004D3AC3">
        <w:rPr>
          <w:color w:val="0563C1"/>
          <w:lang w:val="es-AR"/>
        </w:rPr>
        <w:fldChar w:fldCharType="end"/>
      </w:r>
      <w:r w:rsidR="000D6A2C" w:rsidRPr="004D3AC3">
        <w:rPr>
          <w:color w:val="0563C1"/>
          <w:lang w:val="es-AR"/>
        </w:rPr>
        <w:instrText xml:space="preserve"> or a hyper-thread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4D3AC3">
        <w:rPr>
          <w:color w:val="0563C1"/>
          <w:lang w:val="es-AR"/>
        </w:rPr>
        <w:instrText xml:space="preserve"> significa </w:instrText>
      </w:r>
      <w:r w:rsidR="000D6A2C" w:rsidRPr="004D3AC3">
        <w:rPr>
          <w:color w:val="0563C1"/>
          <w:lang w:val="es-AR"/>
        </w:rPr>
        <w:fldChar w:fldCharType="begin"/>
      </w:r>
      <w:r w:rsidR="000D6A2C" w:rsidRPr="004D3AC3">
        <w:rPr>
          <w:color w:val="0563C1"/>
          <w:lang w:val="es-AR"/>
        </w:rPr>
        <w:instrText xml:space="preserve">AutoTextList  \s NoStyle \t "Physical Core means a core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Núcleo Físico</w:instrText>
      </w:r>
      <w:r w:rsidR="000D6A2C" w:rsidRPr="004D3AC3">
        <w:rPr>
          <w:color w:val="0563C1"/>
          <w:lang w:val="es-AR"/>
        </w:rPr>
        <w:fldChar w:fldCharType="end"/>
      </w:r>
      <w:r w:rsidR="000D6A2C" w:rsidRPr="004D3AC3">
        <w:rPr>
          <w:color w:val="0563C1"/>
          <w:lang w:val="es-AR"/>
        </w:rPr>
        <w:instrText xml:space="preserve">s ou um hipersegmento em um </w:instrText>
      </w:r>
      <w:r w:rsidR="000D6A2C" w:rsidRPr="004D3AC3">
        <w:rPr>
          <w:color w:val="0563C1"/>
          <w:lang w:val="es-AR"/>
        </w:rPr>
        <w:fldChar w:fldCharType="begin"/>
      </w:r>
      <w:r w:rsidR="000D6A2C" w:rsidRPr="004D3AC3">
        <w:rPr>
          <w:color w:val="0563C1"/>
          <w:lang w:val="es-AR"/>
        </w:rPr>
        <w:instrText>AutoTextList  \s NoStyle \t " Physical Processor means a processor in a physical hardware system."</w:instrText>
      </w:r>
      <w:r w:rsidR="000D6A2C" w:rsidRPr="004D3AC3">
        <w:rPr>
          <w:color w:val="0563C1"/>
          <w:lang w:val="es-AR"/>
        </w:rPr>
        <w:fldChar w:fldCharType="separate"/>
      </w:r>
      <w:r w:rsidR="000D6A2C" w:rsidRPr="004D3AC3">
        <w:rPr>
          <w:color w:val="0563C1"/>
          <w:lang w:val="es-AR"/>
        </w:rPr>
        <w:instrText>Processador Físico</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3C6C1371" w:rsidR="0040049A" w:rsidRPr="00B3420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E21EF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88" w:name="_Toc438633593"/>
      <w:bookmarkStart w:id="89" w:name="Index"/>
      <w:r>
        <w:t>Índice</w:t>
      </w:r>
      <w:bookmarkEnd w:id="88"/>
    </w:p>
    <w:bookmarkEnd w:id="89"/>
    <w:p w14:paraId="35F7639E" w14:textId="77777777" w:rsidR="005820DE" w:rsidRDefault="00424F9E" w:rsidP="002024BF">
      <w:pPr>
        <w:pStyle w:val="ProductList-Body"/>
        <w:tabs>
          <w:tab w:val="clear" w:pos="360"/>
          <w:tab w:val="clear" w:pos="720"/>
          <w:tab w:val="clear" w:pos="1080"/>
        </w:tabs>
        <w:rPr>
          <w:noProof/>
        </w:rPr>
        <w:sectPr w:rsidR="005820DE" w:rsidSect="005820DE">
          <w:footerReference w:type="first" r:id="rId63"/>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6EB57C70" w14:textId="77777777" w:rsidR="005820DE" w:rsidRDefault="005820DE">
      <w:pPr>
        <w:pStyle w:val="Index1"/>
        <w:rPr>
          <w:noProof/>
        </w:rPr>
      </w:pPr>
      <w:r w:rsidRPr="00A42C0C">
        <w:rPr>
          <w:rFonts w:ascii="Calibri Light" w:hAnsi="Calibri Light"/>
          <w:noProof/>
          <w:color w:val="008000"/>
        </w:rPr>
        <w:t>Advanced Threat Analytics 2016</w:t>
      </w:r>
      <w:r>
        <w:rPr>
          <w:noProof/>
        </w:rPr>
        <w:t>, 9</w:t>
      </w:r>
    </w:p>
    <w:p w14:paraId="4373BEF0" w14:textId="77777777" w:rsidR="005820DE" w:rsidRDefault="005820DE">
      <w:pPr>
        <w:pStyle w:val="Index1"/>
        <w:rPr>
          <w:noProof/>
        </w:rPr>
      </w:pPr>
      <w:r>
        <w:rPr>
          <w:noProof/>
        </w:rPr>
        <w:t>Análise Avançada contra Ameaças 2016, 9</w:t>
      </w:r>
    </w:p>
    <w:p w14:paraId="4A70C68B" w14:textId="77777777" w:rsidR="005820DE" w:rsidRDefault="005820DE">
      <w:pPr>
        <w:pStyle w:val="Index1"/>
        <w:rPr>
          <w:noProof/>
        </w:rPr>
      </w:pPr>
      <w:r>
        <w:rPr>
          <w:noProof/>
        </w:rPr>
        <w:t>BizTalk Server 2013, 9</w:t>
      </w:r>
    </w:p>
    <w:p w14:paraId="637D95AA" w14:textId="77777777" w:rsidR="005820DE" w:rsidRDefault="005820DE">
      <w:pPr>
        <w:pStyle w:val="Index1"/>
        <w:rPr>
          <w:noProof/>
        </w:rPr>
      </w:pPr>
      <w:r>
        <w:rPr>
          <w:noProof/>
        </w:rPr>
        <w:t>BizTalk Server 2013 R2 Branch, 9</w:t>
      </w:r>
    </w:p>
    <w:p w14:paraId="63E38C6C" w14:textId="77777777" w:rsidR="005820DE" w:rsidRDefault="005820DE">
      <w:pPr>
        <w:pStyle w:val="Index1"/>
        <w:rPr>
          <w:noProof/>
        </w:rPr>
      </w:pPr>
      <w:r>
        <w:rPr>
          <w:noProof/>
        </w:rPr>
        <w:t>BizTalk Server 2013 R2 Enterprise, 9</w:t>
      </w:r>
    </w:p>
    <w:p w14:paraId="2B8EFA21" w14:textId="77777777" w:rsidR="005820DE" w:rsidRDefault="005820DE">
      <w:pPr>
        <w:pStyle w:val="Index1"/>
        <w:rPr>
          <w:noProof/>
        </w:rPr>
      </w:pPr>
      <w:r>
        <w:rPr>
          <w:noProof/>
        </w:rPr>
        <w:t>BizTalk Server 2013 R2 Standard, 9</w:t>
      </w:r>
    </w:p>
    <w:p w14:paraId="271E973C" w14:textId="77777777" w:rsidR="005820DE" w:rsidRDefault="005820DE">
      <w:pPr>
        <w:pStyle w:val="Index1"/>
        <w:rPr>
          <w:noProof/>
        </w:rPr>
      </w:pPr>
      <w:r>
        <w:rPr>
          <w:noProof/>
        </w:rPr>
        <w:t>CAL Empresarial, 18, 20, 24</w:t>
      </w:r>
    </w:p>
    <w:p w14:paraId="5B9CAB11" w14:textId="77777777" w:rsidR="005820DE" w:rsidRDefault="005820DE">
      <w:pPr>
        <w:pStyle w:val="Index1"/>
        <w:rPr>
          <w:noProof/>
        </w:rPr>
      </w:pPr>
      <w:r>
        <w:rPr>
          <w:noProof/>
        </w:rPr>
        <w:t>CAL Principal, 18, 20, 24</w:t>
      </w:r>
    </w:p>
    <w:p w14:paraId="245B95F3" w14:textId="77777777" w:rsidR="005820DE" w:rsidRDefault="005820DE">
      <w:pPr>
        <w:pStyle w:val="Index1"/>
        <w:rPr>
          <w:noProof/>
        </w:rPr>
      </w:pPr>
      <w:r>
        <w:rPr>
          <w:noProof/>
        </w:rPr>
        <w:t>Convidado da Plataforma de Nuvem, 23, 24</w:t>
      </w:r>
    </w:p>
    <w:p w14:paraId="68945EE5" w14:textId="77777777" w:rsidR="005820DE" w:rsidRDefault="005820DE">
      <w:pPr>
        <w:pStyle w:val="Index1"/>
        <w:rPr>
          <w:noProof/>
        </w:rPr>
      </w:pPr>
      <w:r>
        <w:rPr>
          <w:noProof/>
        </w:rPr>
        <w:t>Core CAL, 21</w:t>
      </w:r>
    </w:p>
    <w:p w14:paraId="1F096C4F" w14:textId="77777777" w:rsidR="005820DE" w:rsidRDefault="005820DE">
      <w:pPr>
        <w:pStyle w:val="Index1"/>
        <w:rPr>
          <w:noProof/>
        </w:rPr>
      </w:pPr>
      <w:r>
        <w:rPr>
          <w:noProof/>
        </w:rPr>
        <w:t>Core Infrastructure Server Suite Datacenter, 10</w:t>
      </w:r>
    </w:p>
    <w:p w14:paraId="478CC281" w14:textId="77777777" w:rsidR="005820DE" w:rsidRDefault="005820DE">
      <w:pPr>
        <w:pStyle w:val="Index1"/>
        <w:rPr>
          <w:noProof/>
        </w:rPr>
      </w:pPr>
      <w:r>
        <w:rPr>
          <w:noProof/>
        </w:rPr>
        <w:t>Core Infrastructure Server Suite Standard, 10</w:t>
      </w:r>
    </w:p>
    <w:p w14:paraId="7E0EA45A" w14:textId="77777777" w:rsidR="005820DE" w:rsidRDefault="005820DE">
      <w:pPr>
        <w:pStyle w:val="Index1"/>
        <w:rPr>
          <w:noProof/>
        </w:rPr>
      </w:pPr>
      <w:r>
        <w:rPr>
          <w:noProof/>
        </w:rPr>
        <w:t>Dynamics AX 2012 R2, 10</w:t>
      </w:r>
    </w:p>
    <w:p w14:paraId="12C41A91" w14:textId="77777777" w:rsidR="005820DE" w:rsidRDefault="005820DE">
      <w:pPr>
        <w:pStyle w:val="Index1"/>
        <w:rPr>
          <w:noProof/>
        </w:rPr>
      </w:pPr>
      <w:r w:rsidRPr="00A42C0C">
        <w:rPr>
          <w:noProof/>
        </w:rPr>
        <w:t>Enterprise CAL</w:t>
      </w:r>
      <w:r>
        <w:rPr>
          <w:noProof/>
        </w:rPr>
        <w:t>, 21</w:t>
      </w:r>
    </w:p>
    <w:p w14:paraId="083BE88C" w14:textId="77777777" w:rsidR="005820DE" w:rsidRDefault="005820DE">
      <w:pPr>
        <w:pStyle w:val="Index1"/>
        <w:rPr>
          <w:noProof/>
        </w:rPr>
      </w:pPr>
      <w:r>
        <w:rPr>
          <w:noProof/>
        </w:rPr>
        <w:t>Exchange Server 2013, 17</w:t>
      </w:r>
    </w:p>
    <w:p w14:paraId="7D54FB5A" w14:textId="77777777" w:rsidR="005820DE" w:rsidRDefault="005820DE">
      <w:pPr>
        <w:pStyle w:val="Index1"/>
        <w:rPr>
          <w:noProof/>
        </w:rPr>
      </w:pPr>
      <w:r>
        <w:rPr>
          <w:noProof/>
        </w:rPr>
        <w:t>Exchange Server 2016 Basic, 17</w:t>
      </w:r>
    </w:p>
    <w:p w14:paraId="403BAA40" w14:textId="77777777" w:rsidR="005820DE" w:rsidRDefault="005820DE">
      <w:pPr>
        <w:pStyle w:val="Index1"/>
        <w:rPr>
          <w:noProof/>
        </w:rPr>
      </w:pPr>
      <w:r>
        <w:rPr>
          <w:noProof/>
        </w:rPr>
        <w:t>Exchange Server 2016 Enterprise, 17, 18</w:t>
      </w:r>
    </w:p>
    <w:p w14:paraId="4BFF2B25" w14:textId="77777777" w:rsidR="005820DE" w:rsidRDefault="005820DE">
      <w:pPr>
        <w:pStyle w:val="Index1"/>
        <w:rPr>
          <w:noProof/>
        </w:rPr>
      </w:pPr>
      <w:r>
        <w:rPr>
          <w:noProof/>
        </w:rPr>
        <w:t>Exchange Server 2016 Standard, 17, 18</w:t>
      </w:r>
    </w:p>
    <w:p w14:paraId="172718BD" w14:textId="77777777" w:rsidR="005820DE" w:rsidRDefault="005820DE">
      <w:pPr>
        <w:pStyle w:val="Index1"/>
        <w:rPr>
          <w:noProof/>
        </w:rPr>
      </w:pPr>
      <w:r>
        <w:rPr>
          <w:noProof/>
        </w:rPr>
        <w:t>Lync para Mac 2011, 21</w:t>
      </w:r>
    </w:p>
    <w:p w14:paraId="51ECCC85" w14:textId="77777777" w:rsidR="005820DE" w:rsidRDefault="005820DE">
      <w:pPr>
        <w:pStyle w:val="Index1"/>
        <w:rPr>
          <w:noProof/>
        </w:rPr>
      </w:pPr>
      <w:r>
        <w:rPr>
          <w:noProof/>
        </w:rPr>
        <w:t>Lync Server 2013, 20</w:t>
      </w:r>
    </w:p>
    <w:p w14:paraId="046EFD8F" w14:textId="77777777" w:rsidR="005820DE" w:rsidRDefault="005820DE">
      <w:pPr>
        <w:pStyle w:val="Index1"/>
        <w:rPr>
          <w:noProof/>
        </w:rPr>
      </w:pPr>
      <w:r>
        <w:rPr>
          <w:noProof/>
        </w:rPr>
        <w:t>Microsoft Application Virtualization Hosting para Desktops, 26</w:t>
      </w:r>
    </w:p>
    <w:p w14:paraId="3102185D" w14:textId="77777777" w:rsidR="005820DE" w:rsidRDefault="005820DE">
      <w:pPr>
        <w:pStyle w:val="Index1"/>
        <w:rPr>
          <w:noProof/>
        </w:rPr>
      </w:pPr>
      <w:r>
        <w:rPr>
          <w:noProof/>
        </w:rPr>
        <w:t>Microsoft Dynamics AX 2012 R2, 10</w:t>
      </w:r>
    </w:p>
    <w:p w14:paraId="386D7137" w14:textId="77777777" w:rsidR="005820DE" w:rsidRDefault="005820DE">
      <w:pPr>
        <w:pStyle w:val="Index1"/>
        <w:rPr>
          <w:noProof/>
        </w:rPr>
      </w:pPr>
      <w:r>
        <w:rPr>
          <w:noProof/>
        </w:rPr>
        <w:t>Microsoft Dynamics AX 2012 R3, 10, 11</w:t>
      </w:r>
    </w:p>
    <w:p w14:paraId="599D251E" w14:textId="77777777" w:rsidR="005820DE" w:rsidRDefault="005820DE">
      <w:pPr>
        <w:pStyle w:val="Index1"/>
        <w:rPr>
          <w:noProof/>
        </w:rPr>
      </w:pPr>
      <w:r>
        <w:rPr>
          <w:noProof/>
        </w:rPr>
        <w:t>Microsoft Dynamics AX 2012 R3 Standard Commerce Server Core, 10</w:t>
      </w:r>
    </w:p>
    <w:p w14:paraId="7CA5DD71" w14:textId="77777777" w:rsidR="005820DE" w:rsidRDefault="005820DE">
      <w:pPr>
        <w:pStyle w:val="Index1"/>
        <w:rPr>
          <w:noProof/>
        </w:rPr>
      </w:pPr>
      <w:r>
        <w:rPr>
          <w:noProof/>
        </w:rPr>
        <w:t>Microsoft Dynamics C5 2010, 15</w:t>
      </w:r>
    </w:p>
    <w:p w14:paraId="022D2753" w14:textId="77777777" w:rsidR="005820DE" w:rsidRDefault="005820DE">
      <w:pPr>
        <w:pStyle w:val="Index1"/>
        <w:rPr>
          <w:noProof/>
        </w:rPr>
      </w:pPr>
      <w:r>
        <w:rPr>
          <w:noProof/>
        </w:rPr>
        <w:t>Microsoft Dynamics C5 2012, 15, 16</w:t>
      </w:r>
    </w:p>
    <w:p w14:paraId="194A4497" w14:textId="77777777" w:rsidR="005820DE" w:rsidRDefault="005820DE">
      <w:pPr>
        <w:pStyle w:val="Index1"/>
        <w:rPr>
          <w:noProof/>
        </w:rPr>
      </w:pPr>
      <w:r>
        <w:rPr>
          <w:noProof/>
        </w:rPr>
        <w:t>Microsoft Dynamics CRM 2013, 12</w:t>
      </w:r>
    </w:p>
    <w:p w14:paraId="5136197E" w14:textId="77777777" w:rsidR="005820DE" w:rsidRDefault="005820DE">
      <w:pPr>
        <w:pStyle w:val="Index1"/>
        <w:rPr>
          <w:noProof/>
        </w:rPr>
      </w:pPr>
      <w:r w:rsidRPr="00A42C0C">
        <w:rPr>
          <w:rFonts w:ascii="Calibri Light" w:hAnsi="Calibri Light"/>
          <w:noProof/>
          <w:color w:val="000000"/>
        </w:rPr>
        <w:t>Microsoft Dynamics CRM 2016</w:t>
      </w:r>
      <w:r>
        <w:rPr>
          <w:noProof/>
        </w:rPr>
        <w:t>, 12</w:t>
      </w:r>
    </w:p>
    <w:p w14:paraId="237CCFF1" w14:textId="77777777" w:rsidR="005820DE" w:rsidRDefault="005820DE">
      <w:pPr>
        <w:pStyle w:val="Index1"/>
        <w:rPr>
          <w:noProof/>
        </w:rPr>
      </w:pPr>
      <w:r>
        <w:rPr>
          <w:noProof/>
        </w:rPr>
        <w:t>Microsoft Dynamics GP 2015, 14</w:t>
      </w:r>
    </w:p>
    <w:p w14:paraId="064209E0" w14:textId="77777777" w:rsidR="005820DE" w:rsidRDefault="005820DE">
      <w:pPr>
        <w:pStyle w:val="Index1"/>
        <w:rPr>
          <w:noProof/>
        </w:rPr>
      </w:pPr>
      <w:r>
        <w:rPr>
          <w:noProof/>
        </w:rPr>
        <w:t>Microsoft Dynamics GP 2015 R2, 13, 14</w:t>
      </w:r>
    </w:p>
    <w:p w14:paraId="2E818821" w14:textId="77777777" w:rsidR="005820DE" w:rsidRDefault="005820DE">
      <w:pPr>
        <w:pStyle w:val="Index1"/>
        <w:rPr>
          <w:noProof/>
        </w:rPr>
      </w:pPr>
      <w:r>
        <w:rPr>
          <w:noProof/>
        </w:rPr>
        <w:t>Microsoft Dynamics NAV 2013, 26</w:t>
      </w:r>
    </w:p>
    <w:p w14:paraId="3A5024D8" w14:textId="77777777" w:rsidR="005820DE" w:rsidRDefault="005820DE">
      <w:pPr>
        <w:pStyle w:val="Index1"/>
        <w:rPr>
          <w:noProof/>
        </w:rPr>
      </w:pPr>
      <w:r>
        <w:rPr>
          <w:noProof/>
        </w:rPr>
        <w:t>Microsoft Dynamics NAV 2015, 3, 13</w:t>
      </w:r>
    </w:p>
    <w:p w14:paraId="2FA2378E" w14:textId="77777777" w:rsidR="005820DE" w:rsidRDefault="005820DE">
      <w:pPr>
        <w:pStyle w:val="Index1"/>
        <w:rPr>
          <w:noProof/>
        </w:rPr>
      </w:pPr>
      <w:r>
        <w:rPr>
          <w:noProof/>
        </w:rPr>
        <w:t>Microsoft Dynamics NAV 2016, 3, 12</w:t>
      </w:r>
    </w:p>
    <w:p w14:paraId="7D3A0831" w14:textId="77777777" w:rsidR="005820DE" w:rsidRDefault="005820DE">
      <w:pPr>
        <w:pStyle w:val="Index1"/>
        <w:rPr>
          <w:noProof/>
        </w:rPr>
      </w:pPr>
      <w:r>
        <w:rPr>
          <w:noProof/>
        </w:rPr>
        <w:t>Microsoft Dynamics SL 2011, 14</w:t>
      </w:r>
    </w:p>
    <w:p w14:paraId="36593630" w14:textId="77777777" w:rsidR="005820DE" w:rsidRDefault="005820DE">
      <w:pPr>
        <w:pStyle w:val="Index1"/>
        <w:rPr>
          <w:noProof/>
        </w:rPr>
      </w:pPr>
      <w:r>
        <w:rPr>
          <w:noProof/>
        </w:rPr>
        <w:t>Microsoft Dynamics SL 2015, 14, 15</w:t>
      </w:r>
    </w:p>
    <w:p w14:paraId="1780A8FB" w14:textId="77777777" w:rsidR="005820DE" w:rsidRDefault="005820DE">
      <w:pPr>
        <w:pStyle w:val="Index1"/>
        <w:rPr>
          <w:noProof/>
        </w:rPr>
      </w:pPr>
      <w:r>
        <w:rPr>
          <w:noProof/>
        </w:rPr>
        <w:t>Microsoft Identity Manager 2016, 28, 30</w:t>
      </w:r>
    </w:p>
    <w:p w14:paraId="3DDF5AFC" w14:textId="77777777" w:rsidR="005820DE" w:rsidRDefault="005820DE">
      <w:pPr>
        <w:pStyle w:val="Index1"/>
        <w:rPr>
          <w:noProof/>
        </w:rPr>
      </w:pPr>
      <w:r>
        <w:rPr>
          <w:noProof/>
        </w:rPr>
        <w:t>Microsoft User Experience Virtualization Hosting para Desktops, 26, 27</w:t>
      </w:r>
    </w:p>
    <w:p w14:paraId="3CB2390F" w14:textId="77777777" w:rsidR="005820DE" w:rsidRDefault="005820DE">
      <w:pPr>
        <w:pStyle w:val="Index1"/>
        <w:rPr>
          <w:noProof/>
        </w:rPr>
      </w:pPr>
      <w:r>
        <w:rPr>
          <w:noProof/>
        </w:rPr>
        <w:t>Office 2013, 16</w:t>
      </w:r>
    </w:p>
    <w:p w14:paraId="1C43C12E" w14:textId="77777777" w:rsidR="005820DE" w:rsidRDefault="005820DE">
      <w:pPr>
        <w:pStyle w:val="Index1"/>
        <w:rPr>
          <w:noProof/>
        </w:rPr>
      </w:pPr>
      <w:r w:rsidRPr="00A42C0C">
        <w:rPr>
          <w:noProof/>
        </w:rPr>
        <w:t>Office 365 Enterprise</w:t>
      </w:r>
      <w:r>
        <w:rPr>
          <w:noProof/>
        </w:rPr>
        <w:t>, 21</w:t>
      </w:r>
    </w:p>
    <w:p w14:paraId="6E56B52F" w14:textId="77777777" w:rsidR="005820DE" w:rsidRDefault="005820DE">
      <w:pPr>
        <w:pStyle w:val="Index1"/>
        <w:rPr>
          <w:noProof/>
        </w:rPr>
      </w:pPr>
      <w:r>
        <w:rPr>
          <w:noProof/>
        </w:rPr>
        <w:t>Office Multi Language Pack 2013, 16</w:t>
      </w:r>
    </w:p>
    <w:p w14:paraId="0F71C41D" w14:textId="77777777" w:rsidR="005820DE" w:rsidRDefault="005820DE">
      <w:pPr>
        <w:pStyle w:val="Index1"/>
        <w:rPr>
          <w:noProof/>
        </w:rPr>
      </w:pPr>
      <w:r>
        <w:rPr>
          <w:noProof/>
        </w:rPr>
        <w:t>Office Professional Plus 2016, 16</w:t>
      </w:r>
    </w:p>
    <w:p w14:paraId="1A7D3FB7" w14:textId="77777777" w:rsidR="005820DE" w:rsidRDefault="005820DE">
      <w:pPr>
        <w:pStyle w:val="Index1"/>
        <w:rPr>
          <w:noProof/>
        </w:rPr>
      </w:pPr>
      <w:r>
        <w:rPr>
          <w:noProof/>
        </w:rPr>
        <w:t>Office Standard 2016, 16</w:t>
      </w:r>
    </w:p>
    <w:p w14:paraId="52020547" w14:textId="77777777" w:rsidR="005820DE" w:rsidRDefault="005820DE">
      <w:pPr>
        <w:pStyle w:val="Index1"/>
        <w:rPr>
          <w:noProof/>
        </w:rPr>
      </w:pPr>
      <w:r>
        <w:rPr>
          <w:noProof/>
        </w:rPr>
        <w:t>Office Web Apps, 3, 9, 16</w:t>
      </w:r>
    </w:p>
    <w:p w14:paraId="32915EAB" w14:textId="77777777" w:rsidR="005820DE" w:rsidRDefault="005820DE">
      <w:pPr>
        <w:pStyle w:val="Index1"/>
        <w:rPr>
          <w:noProof/>
        </w:rPr>
      </w:pPr>
      <w:r>
        <w:rPr>
          <w:noProof/>
        </w:rPr>
        <w:t>Pacote da Plataforma de Nuvem, 8, 23, 24</w:t>
      </w:r>
    </w:p>
    <w:p w14:paraId="0DE992DA" w14:textId="77777777" w:rsidR="005820DE" w:rsidRDefault="005820DE">
      <w:pPr>
        <w:pStyle w:val="Index1"/>
        <w:rPr>
          <w:noProof/>
        </w:rPr>
      </w:pPr>
      <w:r>
        <w:rPr>
          <w:noProof/>
        </w:rPr>
        <w:t>Pacote de Produtividade, 18, 19, 21, 24</w:t>
      </w:r>
    </w:p>
    <w:p w14:paraId="54B368AC" w14:textId="77777777" w:rsidR="005820DE" w:rsidRDefault="005820DE">
      <w:pPr>
        <w:pStyle w:val="Index1"/>
        <w:rPr>
          <w:noProof/>
        </w:rPr>
      </w:pPr>
      <w:r>
        <w:rPr>
          <w:noProof/>
        </w:rPr>
        <w:t>Pacote do Windows Azure para Windows Server, 23</w:t>
      </w:r>
    </w:p>
    <w:p w14:paraId="01C36029" w14:textId="77777777" w:rsidR="005820DE" w:rsidRDefault="005820DE">
      <w:pPr>
        <w:pStyle w:val="Index1"/>
        <w:rPr>
          <w:noProof/>
        </w:rPr>
      </w:pPr>
      <w:r w:rsidRPr="00A42C0C">
        <w:rPr>
          <w:rFonts w:ascii="Calibri Light" w:hAnsi="Calibri Light"/>
          <w:noProof/>
        </w:rPr>
        <w:t>Productivity Suite</w:t>
      </w:r>
      <w:r>
        <w:rPr>
          <w:noProof/>
        </w:rPr>
        <w:t>, 19</w:t>
      </w:r>
    </w:p>
    <w:p w14:paraId="3F4CB7EC" w14:textId="77777777" w:rsidR="005820DE" w:rsidRDefault="005820DE">
      <w:pPr>
        <w:pStyle w:val="Index1"/>
        <w:rPr>
          <w:noProof/>
        </w:rPr>
      </w:pPr>
      <w:r>
        <w:rPr>
          <w:noProof/>
        </w:rPr>
        <w:t>Project 2013, 17</w:t>
      </w:r>
    </w:p>
    <w:p w14:paraId="7D38A6F5" w14:textId="77777777" w:rsidR="005820DE" w:rsidRDefault="005820DE">
      <w:pPr>
        <w:pStyle w:val="Index1"/>
        <w:rPr>
          <w:noProof/>
        </w:rPr>
      </w:pPr>
      <w:r>
        <w:rPr>
          <w:noProof/>
        </w:rPr>
        <w:t>Project 2016 Professional, 17</w:t>
      </w:r>
    </w:p>
    <w:p w14:paraId="016A0E20" w14:textId="77777777" w:rsidR="005820DE" w:rsidRDefault="005820DE">
      <w:pPr>
        <w:pStyle w:val="Index1"/>
        <w:rPr>
          <w:noProof/>
        </w:rPr>
      </w:pPr>
      <w:r>
        <w:rPr>
          <w:noProof/>
        </w:rPr>
        <w:t>Project 2016 Standard, 17</w:t>
      </w:r>
    </w:p>
    <w:p w14:paraId="5CACA4AF" w14:textId="77777777" w:rsidR="005820DE" w:rsidRDefault="005820DE">
      <w:pPr>
        <w:pStyle w:val="Index1"/>
        <w:rPr>
          <w:noProof/>
        </w:rPr>
      </w:pPr>
      <w:r>
        <w:rPr>
          <w:noProof/>
        </w:rPr>
        <w:t>Project Server 2010, 19</w:t>
      </w:r>
    </w:p>
    <w:p w14:paraId="6636BD37" w14:textId="77777777" w:rsidR="005820DE" w:rsidRDefault="005820DE">
      <w:pPr>
        <w:pStyle w:val="Index1"/>
        <w:rPr>
          <w:noProof/>
        </w:rPr>
      </w:pPr>
      <w:r>
        <w:rPr>
          <w:noProof/>
        </w:rPr>
        <w:t>Project Server 2013, 19</w:t>
      </w:r>
    </w:p>
    <w:p w14:paraId="5D05E502" w14:textId="77777777" w:rsidR="005820DE" w:rsidRDefault="005820DE">
      <w:pPr>
        <w:pStyle w:val="Index1"/>
        <w:rPr>
          <w:noProof/>
        </w:rPr>
      </w:pPr>
      <w:r>
        <w:rPr>
          <w:noProof/>
        </w:rPr>
        <w:t>Provedor de Serviços do Microsoft Dynamics CRM 2016, 12</w:t>
      </w:r>
    </w:p>
    <w:p w14:paraId="462F6B7F" w14:textId="77777777" w:rsidR="005820DE" w:rsidRDefault="005820DE">
      <w:pPr>
        <w:pStyle w:val="Index1"/>
        <w:rPr>
          <w:noProof/>
        </w:rPr>
      </w:pPr>
      <w:r>
        <w:rPr>
          <w:noProof/>
        </w:rPr>
        <w:t>R2 do Dynamics NAV 2013, 26</w:t>
      </w:r>
    </w:p>
    <w:p w14:paraId="243BC4F3" w14:textId="77777777" w:rsidR="005820DE" w:rsidRDefault="005820DE">
      <w:pPr>
        <w:pStyle w:val="Index1"/>
        <w:rPr>
          <w:noProof/>
        </w:rPr>
      </w:pPr>
      <w:r>
        <w:rPr>
          <w:noProof/>
        </w:rPr>
        <w:t>R2 do Windows Server 2008, 29</w:t>
      </w:r>
    </w:p>
    <w:p w14:paraId="23FF61A4" w14:textId="77777777" w:rsidR="005820DE" w:rsidRDefault="005820DE">
      <w:pPr>
        <w:pStyle w:val="Index1"/>
        <w:rPr>
          <w:noProof/>
        </w:rPr>
      </w:pPr>
      <w:r>
        <w:rPr>
          <w:noProof/>
        </w:rPr>
        <w:t>SAL do Hosted Exchange Standard, 18, 24</w:t>
      </w:r>
    </w:p>
    <w:p w14:paraId="17518F5F" w14:textId="77777777" w:rsidR="005820DE" w:rsidRDefault="005820DE">
      <w:pPr>
        <w:pStyle w:val="Index1"/>
        <w:rPr>
          <w:noProof/>
        </w:rPr>
      </w:pPr>
      <w:r>
        <w:rPr>
          <w:noProof/>
        </w:rPr>
        <w:t>Serviços de Área de Trabalho Remota do Windows Server 2012 R2, 28, 29, 30</w:t>
      </w:r>
    </w:p>
    <w:p w14:paraId="2EF5EB3B" w14:textId="77777777" w:rsidR="005820DE" w:rsidRDefault="005820DE">
      <w:pPr>
        <w:pStyle w:val="Index1"/>
        <w:rPr>
          <w:noProof/>
        </w:rPr>
      </w:pPr>
      <w:r>
        <w:rPr>
          <w:noProof/>
        </w:rPr>
        <w:t>Serviços de Gerenciamento de Direitos do Active Directory do Windows Server 2012 R2, 28, 30</w:t>
      </w:r>
    </w:p>
    <w:p w14:paraId="2B4E075C" w14:textId="77777777" w:rsidR="005820DE" w:rsidRDefault="005820DE">
      <w:pPr>
        <w:pStyle w:val="Index1"/>
        <w:rPr>
          <w:noProof/>
        </w:rPr>
      </w:pPr>
      <w:r>
        <w:rPr>
          <w:noProof/>
        </w:rPr>
        <w:t>SharePoint 2013 Hosting, 19</w:t>
      </w:r>
    </w:p>
    <w:p w14:paraId="6B7D0E7D" w14:textId="77777777" w:rsidR="005820DE" w:rsidRDefault="005820DE">
      <w:pPr>
        <w:pStyle w:val="Index1"/>
        <w:rPr>
          <w:noProof/>
        </w:rPr>
      </w:pPr>
      <w:r>
        <w:rPr>
          <w:noProof/>
        </w:rPr>
        <w:t>SharePoint Server 2010, 19</w:t>
      </w:r>
    </w:p>
    <w:p w14:paraId="37A1C8D9" w14:textId="77777777" w:rsidR="005820DE" w:rsidRDefault="005820DE">
      <w:pPr>
        <w:pStyle w:val="Index1"/>
        <w:rPr>
          <w:noProof/>
        </w:rPr>
      </w:pPr>
      <w:r>
        <w:rPr>
          <w:noProof/>
        </w:rPr>
        <w:t>SharePoint Server 2013 Standard, 19, 20, 24</w:t>
      </w:r>
    </w:p>
    <w:p w14:paraId="54A2F4FD" w14:textId="77777777" w:rsidR="005820DE" w:rsidRDefault="005820DE">
      <w:pPr>
        <w:pStyle w:val="Index1"/>
        <w:rPr>
          <w:noProof/>
        </w:rPr>
      </w:pPr>
      <w:r>
        <w:rPr>
          <w:noProof/>
        </w:rPr>
        <w:t>Sistema Operacional Windows Desktop, 29</w:t>
      </w:r>
    </w:p>
    <w:p w14:paraId="0A9D64AE" w14:textId="77777777" w:rsidR="005820DE" w:rsidRDefault="005820DE">
      <w:pPr>
        <w:pStyle w:val="Index1"/>
        <w:rPr>
          <w:noProof/>
        </w:rPr>
      </w:pPr>
      <w:r>
        <w:rPr>
          <w:noProof/>
        </w:rPr>
        <w:t>Skype for Business 2015 Enterprise Plus, 20</w:t>
      </w:r>
    </w:p>
    <w:p w14:paraId="532C27B9" w14:textId="77777777" w:rsidR="005820DE" w:rsidRDefault="005820DE">
      <w:pPr>
        <w:pStyle w:val="Index1"/>
        <w:rPr>
          <w:noProof/>
        </w:rPr>
      </w:pPr>
      <w:r>
        <w:rPr>
          <w:noProof/>
        </w:rPr>
        <w:t>Skype for Business Server 2015 Enterprise, 20, 21</w:t>
      </w:r>
    </w:p>
    <w:p w14:paraId="5FFCCD1B" w14:textId="77777777" w:rsidR="005820DE" w:rsidRDefault="005820DE">
      <w:pPr>
        <w:pStyle w:val="Index1"/>
        <w:rPr>
          <w:noProof/>
        </w:rPr>
      </w:pPr>
      <w:r>
        <w:rPr>
          <w:noProof/>
        </w:rPr>
        <w:t>Skype For Business Server 2015 Enterprise CAL, 21</w:t>
      </w:r>
    </w:p>
    <w:p w14:paraId="00556A0A" w14:textId="77777777" w:rsidR="005820DE" w:rsidRDefault="005820DE">
      <w:pPr>
        <w:pStyle w:val="Index1"/>
        <w:rPr>
          <w:noProof/>
        </w:rPr>
      </w:pPr>
      <w:r>
        <w:rPr>
          <w:noProof/>
        </w:rPr>
        <w:t>Skype for Business Server 2015 Plus, 20, 21</w:t>
      </w:r>
    </w:p>
    <w:p w14:paraId="67D1C451" w14:textId="77777777" w:rsidR="005820DE" w:rsidRDefault="005820DE">
      <w:pPr>
        <w:pStyle w:val="Index1"/>
        <w:rPr>
          <w:noProof/>
        </w:rPr>
      </w:pPr>
      <w:r>
        <w:rPr>
          <w:noProof/>
        </w:rPr>
        <w:t>Skype For Business Server 2015 Plus CAL, 21</w:t>
      </w:r>
    </w:p>
    <w:p w14:paraId="75654A97" w14:textId="77777777" w:rsidR="005820DE" w:rsidRDefault="005820DE">
      <w:pPr>
        <w:pStyle w:val="Index1"/>
        <w:rPr>
          <w:noProof/>
        </w:rPr>
      </w:pPr>
      <w:r>
        <w:rPr>
          <w:noProof/>
        </w:rPr>
        <w:t>Skype for Business Server 2015 Standard, 20, 21, 24</w:t>
      </w:r>
    </w:p>
    <w:p w14:paraId="49EB720C" w14:textId="77777777" w:rsidR="005820DE" w:rsidRDefault="005820DE">
      <w:pPr>
        <w:pStyle w:val="Index1"/>
        <w:rPr>
          <w:noProof/>
        </w:rPr>
      </w:pPr>
      <w:r>
        <w:rPr>
          <w:noProof/>
        </w:rPr>
        <w:t>Skype For Business Server 2015 Standard CAL, 21</w:t>
      </w:r>
    </w:p>
    <w:p w14:paraId="6883257A" w14:textId="77777777" w:rsidR="005820DE" w:rsidRDefault="005820DE">
      <w:pPr>
        <w:pStyle w:val="Index1"/>
        <w:rPr>
          <w:noProof/>
        </w:rPr>
      </w:pPr>
      <w:r>
        <w:rPr>
          <w:noProof/>
        </w:rPr>
        <w:t>SQL Server 2012, 22, 23</w:t>
      </w:r>
    </w:p>
    <w:p w14:paraId="0A41A179" w14:textId="77777777" w:rsidR="005820DE" w:rsidRDefault="005820DE">
      <w:pPr>
        <w:pStyle w:val="Index1"/>
        <w:rPr>
          <w:noProof/>
        </w:rPr>
      </w:pPr>
      <w:r>
        <w:rPr>
          <w:noProof/>
        </w:rPr>
        <w:t>SQL Server 2014 Business Intelligence, 22</w:t>
      </w:r>
    </w:p>
    <w:p w14:paraId="12DC64DE" w14:textId="77777777" w:rsidR="005820DE" w:rsidRDefault="005820DE">
      <w:pPr>
        <w:pStyle w:val="Index1"/>
        <w:rPr>
          <w:noProof/>
        </w:rPr>
      </w:pPr>
      <w:r>
        <w:rPr>
          <w:noProof/>
        </w:rPr>
        <w:t>SQL Server 2014 Enterprise Core, 22</w:t>
      </w:r>
    </w:p>
    <w:p w14:paraId="2C165E2F" w14:textId="77777777" w:rsidR="005820DE" w:rsidRDefault="005820DE">
      <w:pPr>
        <w:pStyle w:val="Index1"/>
        <w:rPr>
          <w:noProof/>
        </w:rPr>
      </w:pPr>
      <w:r>
        <w:rPr>
          <w:noProof/>
        </w:rPr>
        <w:t>SQL Server 2014 Standard, 22</w:t>
      </w:r>
    </w:p>
    <w:p w14:paraId="7127FA20" w14:textId="77777777" w:rsidR="005820DE" w:rsidRDefault="005820DE">
      <w:pPr>
        <w:pStyle w:val="Index1"/>
        <w:rPr>
          <w:noProof/>
        </w:rPr>
      </w:pPr>
      <w:r>
        <w:rPr>
          <w:noProof/>
        </w:rPr>
        <w:t>SQL Server 2014 Standard Core, 22</w:t>
      </w:r>
    </w:p>
    <w:p w14:paraId="25B3A1A7" w14:textId="77777777" w:rsidR="005820DE" w:rsidRDefault="005820DE">
      <w:pPr>
        <w:pStyle w:val="Index1"/>
        <w:rPr>
          <w:noProof/>
        </w:rPr>
      </w:pPr>
      <w:r>
        <w:rPr>
          <w:noProof/>
        </w:rPr>
        <w:t>SQL Server 2014 Web Core, 22</w:t>
      </w:r>
    </w:p>
    <w:p w14:paraId="774D393D" w14:textId="77777777" w:rsidR="005820DE" w:rsidRDefault="005820DE">
      <w:pPr>
        <w:pStyle w:val="Index1"/>
        <w:rPr>
          <w:noProof/>
        </w:rPr>
      </w:pPr>
      <w:r>
        <w:rPr>
          <w:noProof/>
        </w:rPr>
        <w:t>System Center 2012, 24</w:t>
      </w:r>
    </w:p>
    <w:p w14:paraId="6899D47D" w14:textId="77777777" w:rsidR="005820DE" w:rsidRDefault="005820DE">
      <w:pPr>
        <w:pStyle w:val="Index1"/>
        <w:rPr>
          <w:noProof/>
        </w:rPr>
      </w:pPr>
      <w:r>
        <w:rPr>
          <w:noProof/>
        </w:rPr>
        <w:t>System Center 2012 R2, 23, 25, 26</w:t>
      </w:r>
    </w:p>
    <w:p w14:paraId="7079BF03" w14:textId="77777777" w:rsidR="005820DE" w:rsidRDefault="005820DE">
      <w:pPr>
        <w:pStyle w:val="Index1"/>
        <w:rPr>
          <w:noProof/>
        </w:rPr>
      </w:pPr>
      <w:r>
        <w:rPr>
          <w:noProof/>
        </w:rPr>
        <w:t>System Center 2012 R2 Client Management Suite, 24, 25</w:t>
      </w:r>
    </w:p>
    <w:p w14:paraId="09A1BCBF" w14:textId="77777777" w:rsidR="005820DE" w:rsidRDefault="005820DE">
      <w:pPr>
        <w:pStyle w:val="Index1"/>
        <w:rPr>
          <w:noProof/>
        </w:rPr>
      </w:pPr>
      <w:r>
        <w:rPr>
          <w:noProof/>
        </w:rPr>
        <w:t>System Center 2012 R2 Configuration Manager, 24, 25</w:t>
      </w:r>
    </w:p>
    <w:p w14:paraId="1CD2992C" w14:textId="77777777" w:rsidR="005820DE" w:rsidRDefault="005820DE">
      <w:pPr>
        <w:pStyle w:val="Index1"/>
        <w:rPr>
          <w:noProof/>
        </w:rPr>
      </w:pPr>
      <w:r>
        <w:rPr>
          <w:noProof/>
        </w:rPr>
        <w:t>System Center 2012 R2 Datacenter, 24, 26</w:t>
      </w:r>
    </w:p>
    <w:p w14:paraId="564ADFC9" w14:textId="77777777" w:rsidR="005820DE" w:rsidRDefault="005820DE">
      <w:pPr>
        <w:pStyle w:val="Index1"/>
        <w:rPr>
          <w:noProof/>
        </w:rPr>
      </w:pPr>
      <w:r>
        <w:rPr>
          <w:noProof/>
        </w:rPr>
        <w:t>System Center 2012 R2 Standard, 24</w:t>
      </w:r>
    </w:p>
    <w:p w14:paraId="117801B5" w14:textId="77777777" w:rsidR="005820DE" w:rsidRDefault="005820DE">
      <w:pPr>
        <w:pStyle w:val="Index1"/>
        <w:rPr>
          <w:noProof/>
        </w:rPr>
      </w:pPr>
      <w:r w:rsidRPr="00A42C0C">
        <w:rPr>
          <w:noProof/>
          <w:spacing w:val="-2"/>
        </w:rPr>
        <w:t>System Center Datacenter</w:t>
      </w:r>
      <w:r>
        <w:rPr>
          <w:noProof/>
        </w:rPr>
        <w:t>, 10</w:t>
      </w:r>
    </w:p>
    <w:p w14:paraId="43E62E82" w14:textId="77777777" w:rsidR="005820DE" w:rsidRDefault="005820DE">
      <w:pPr>
        <w:pStyle w:val="Index1"/>
        <w:rPr>
          <w:noProof/>
        </w:rPr>
      </w:pPr>
      <w:r>
        <w:rPr>
          <w:noProof/>
        </w:rPr>
        <w:t>System Center Endpoint Protection, 24, 25</w:t>
      </w:r>
    </w:p>
    <w:p w14:paraId="7092FC14" w14:textId="77777777" w:rsidR="005820DE" w:rsidRDefault="005820DE">
      <w:pPr>
        <w:pStyle w:val="Index1"/>
        <w:rPr>
          <w:noProof/>
        </w:rPr>
      </w:pPr>
      <w:r>
        <w:rPr>
          <w:noProof/>
        </w:rPr>
        <w:t>System Center Standard, 10</w:t>
      </w:r>
    </w:p>
    <w:p w14:paraId="51DD76B6" w14:textId="77777777" w:rsidR="005820DE" w:rsidRDefault="005820DE">
      <w:pPr>
        <w:pStyle w:val="Index1"/>
        <w:rPr>
          <w:noProof/>
        </w:rPr>
      </w:pPr>
      <w:r>
        <w:rPr>
          <w:noProof/>
        </w:rPr>
        <w:t>Visio 2013, 17</w:t>
      </w:r>
    </w:p>
    <w:p w14:paraId="3820103D" w14:textId="77777777" w:rsidR="005820DE" w:rsidRDefault="005820DE">
      <w:pPr>
        <w:pStyle w:val="Index1"/>
        <w:rPr>
          <w:noProof/>
        </w:rPr>
      </w:pPr>
      <w:r>
        <w:rPr>
          <w:noProof/>
        </w:rPr>
        <w:t>Visio 2016 Professional, 17</w:t>
      </w:r>
    </w:p>
    <w:p w14:paraId="411BD21F" w14:textId="77777777" w:rsidR="005820DE" w:rsidRDefault="005820DE">
      <w:pPr>
        <w:pStyle w:val="Index1"/>
        <w:rPr>
          <w:noProof/>
        </w:rPr>
      </w:pPr>
      <w:r>
        <w:rPr>
          <w:noProof/>
        </w:rPr>
        <w:t>Visio 2016 Standard, 17</w:t>
      </w:r>
    </w:p>
    <w:p w14:paraId="6358C08F" w14:textId="77777777" w:rsidR="005820DE" w:rsidRDefault="005820DE">
      <w:pPr>
        <w:pStyle w:val="Index1"/>
        <w:rPr>
          <w:noProof/>
        </w:rPr>
      </w:pPr>
      <w:r>
        <w:rPr>
          <w:noProof/>
        </w:rPr>
        <w:t>Visual Studio 2013, 27</w:t>
      </w:r>
    </w:p>
    <w:p w14:paraId="5EE00ADC" w14:textId="77777777" w:rsidR="005820DE" w:rsidRDefault="005820DE">
      <w:pPr>
        <w:pStyle w:val="Index1"/>
        <w:rPr>
          <w:noProof/>
        </w:rPr>
      </w:pPr>
      <w:r>
        <w:rPr>
          <w:noProof/>
        </w:rPr>
        <w:t>Visual Studio Enterprise 2015, 27, 28</w:t>
      </w:r>
    </w:p>
    <w:p w14:paraId="540D7CC0" w14:textId="77777777" w:rsidR="005820DE" w:rsidRDefault="005820DE">
      <w:pPr>
        <w:pStyle w:val="Index1"/>
        <w:rPr>
          <w:noProof/>
        </w:rPr>
      </w:pPr>
      <w:r>
        <w:rPr>
          <w:noProof/>
        </w:rPr>
        <w:t>Visual Studio Online, 28</w:t>
      </w:r>
    </w:p>
    <w:p w14:paraId="2477C1FF" w14:textId="77777777" w:rsidR="005820DE" w:rsidRDefault="005820DE">
      <w:pPr>
        <w:pStyle w:val="Index1"/>
        <w:rPr>
          <w:noProof/>
        </w:rPr>
      </w:pPr>
      <w:r>
        <w:rPr>
          <w:noProof/>
        </w:rPr>
        <w:t>Visual Studio Professional 2015, 27</w:t>
      </w:r>
    </w:p>
    <w:p w14:paraId="215A0ADC" w14:textId="77777777" w:rsidR="005820DE" w:rsidRDefault="005820DE">
      <w:pPr>
        <w:pStyle w:val="Index1"/>
        <w:rPr>
          <w:noProof/>
        </w:rPr>
      </w:pPr>
      <w:r>
        <w:rPr>
          <w:noProof/>
        </w:rPr>
        <w:t>Visual Studio Team Foundation Server 2013, 28</w:t>
      </w:r>
    </w:p>
    <w:p w14:paraId="165F6EBE" w14:textId="77777777" w:rsidR="005820DE" w:rsidRDefault="005820DE">
      <w:pPr>
        <w:pStyle w:val="Index1"/>
        <w:rPr>
          <w:noProof/>
        </w:rPr>
      </w:pPr>
      <w:r>
        <w:rPr>
          <w:noProof/>
        </w:rPr>
        <w:t>Visual Studio Team Foundation Server 2015, 28</w:t>
      </w:r>
    </w:p>
    <w:p w14:paraId="66283A2D" w14:textId="77777777" w:rsidR="005820DE" w:rsidRDefault="005820DE">
      <w:pPr>
        <w:pStyle w:val="Index1"/>
        <w:rPr>
          <w:noProof/>
        </w:rPr>
      </w:pPr>
      <w:r>
        <w:rPr>
          <w:noProof/>
        </w:rPr>
        <w:t>Visual Studio Test Professional, 27, 28</w:t>
      </w:r>
    </w:p>
    <w:p w14:paraId="304CB14E" w14:textId="77777777" w:rsidR="005820DE" w:rsidRDefault="005820DE">
      <w:pPr>
        <w:pStyle w:val="Index1"/>
        <w:rPr>
          <w:noProof/>
        </w:rPr>
      </w:pPr>
      <w:r>
        <w:rPr>
          <w:noProof/>
        </w:rPr>
        <w:t>Visual Studio Test Professional 2015, 27, 28</w:t>
      </w:r>
    </w:p>
    <w:p w14:paraId="093AD8D4" w14:textId="77777777" w:rsidR="005820DE" w:rsidRDefault="005820DE">
      <w:pPr>
        <w:pStyle w:val="Index1"/>
        <w:rPr>
          <w:noProof/>
        </w:rPr>
      </w:pPr>
      <w:r>
        <w:rPr>
          <w:noProof/>
        </w:rPr>
        <w:t>Windows Server 2012, 29</w:t>
      </w:r>
    </w:p>
    <w:p w14:paraId="319CE82D" w14:textId="77777777" w:rsidR="005820DE" w:rsidRDefault="005820DE">
      <w:pPr>
        <w:pStyle w:val="Index1"/>
        <w:rPr>
          <w:noProof/>
        </w:rPr>
      </w:pPr>
      <w:r>
        <w:rPr>
          <w:noProof/>
        </w:rPr>
        <w:t>Windows Server 2012 R2, 23, 28, 29, 30</w:t>
      </w:r>
    </w:p>
    <w:p w14:paraId="6B83D1CC" w14:textId="77777777" w:rsidR="005820DE" w:rsidRDefault="005820DE">
      <w:pPr>
        <w:pStyle w:val="Index1"/>
        <w:rPr>
          <w:noProof/>
        </w:rPr>
      </w:pPr>
      <w:r>
        <w:rPr>
          <w:noProof/>
        </w:rPr>
        <w:t>Windows Server 2012 R2 Datacenter, 28</w:t>
      </w:r>
    </w:p>
    <w:p w14:paraId="3B147BF1" w14:textId="77777777" w:rsidR="005820DE" w:rsidRDefault="005820DE">
      <w:pPr>
        <w:pStyle w:val="Index1"/>
        <w:rPr>
          <w:noProof/>
        </w:rPr>
      </w:pPr>
      <w:r>
        <w:rPr>
          <w:noProof/>
        </w:rPr>
        <w:t>Windows Server 2012 R2 Essentials, 28</w:t>
      </w:r>
    </w:p>
    <w:p w14:paraId="1BE397B5" w14:textId="77777777" w:rsidR="005820DE" w:rsidRDefault="005820DE">
      <w:pPr>
        <w:pStyle w:val="Index1"/>
        <w:rPr>
          <w:noProof/>
        </w:rPr>
      </w:pPr>
      <w:r>
        <w:rPr>
          <w:noProof/>
        </w:rPr>
        <w:t>Windows Server 2012 R2 Standard, 28</w:t>
      </w:r>
    </w:p>
    <w:p w14:paraId="053FB55A" w14:textId="77777777" w:rsidR="005820DE" w:rsidRDefault="005820DE">
      <w:pPr>
        <w:pStyle w:val="Index1"/>
        <w:rPr>
          <w:noProof/>
        </w:rPr>
      </w:pPr>
      <w:r w:rsidRPr="00A42C0C">
        <w:rPr>
          <w:noProof/>
          <w:spacing w:val="-2"/>
        </w:rPr>
        <w:t>Windows Server Datacenter</w:t>
      </w:r>
      <w:r>
        <w:rPr>
          <w:noProof/>
        </w:rPr>
        <w:t>, 10, 23, 29</w:t>
      </w:r>
    </w:p>
    <w:p w14:paraId="781CF2D1" w14:textId="77777777" w:rsidR="005820DE" w:rsidRDefault="005820DE">
      <w:pPr>
        <w:pStyle w:val="Index1"/>
        <w:rPr>
          <w:noProof/>
        </w:rPr>
      </w:pPr>
      <w:r>
        <w:rPr>
          <w:noProof/>
        </w:rPr>
        <w:t>Windows Server Standard, 10, 23, 29</w:t>
      </w:r>
    </w:p>
    <w:p w14:paraId="0AAC0B50" w14:textId="053AA5CD" w:rsidR="005820DE" w:rsidRDefault="005820DE" w:rsidP="002024BF">
      <w:pPr>
        <w:pStyle w:val="ProductList-Body"/>
        <w:tabs>
          <w:tab w:val="clear" w:pos="360"/>
          <w:tab w:val="clear" w:pos="720"/>
          <w:tab w:val="clear" w:pos="1080"/>
        </w:tabs>
        <w:rPr>
          <w:noProof/>
        </w:rPr>
        <w:sectPr w:rsidR="005820DE" w:rsidSect="005820DE">
          <w:type w:val="continuous"/>
          <w:pgSz w:w="12240" w:h="15840"/>
          <w:pgMar w:top="1166" w:right="720" w:bottom="720" w:left="720" w:header="720" w:footer="720" w:gutter="0"/>
          <w:cols w:num="2" w:space="720"/>
          <w:titlePg/>
          <w:docGrid w:linePitch="360"/>
        </w:sectPr>
      </w:pPr>
    </w:p>
    <w:p w14:paraId="79C06F61" w14:textId="41162C3E"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5820DE">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E7E8C" w14:textId="77777777" w:rsidR="00E21EF6" w:rsidRDefault="00E21EF6" w:rsidP="009A573F">
      <w:pPr>
        <w:spacing w:after="0" w:line="240" w:lineRule="auto"/>
      </w:pPr>
      <w:r>
        <w:separator/>
      </w:r>
    </w:p>
  </w:endnote>
  <w:endnote w:type="continuationSeparator" w:id="0">
    <w:p w14:paraId="43D1BAF8" w14:textId="77777777" w:rsidR="00E21EF6" w:rsidRDefault="00E21EF6" w:rsidP="009A573F">
      <w:pPr>
        <w:spacing w:after="0" w:line="240" w:lineRule="auto"/>
      </w:pPr>
      <w:r>
        <w:continuationSeparator/>
      </w:r>
    </w:p>
  </w:endnote>
  <w:endnote w:type="continuationNotice" w:id="1">
    <w:p w14:paraId="421BC268" w14:textId="77777777" w:rsidR="00E21EF6" w:rsidRDefault="00E21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D7F9E" w14:textId="77777777" w:rsidR="00386511" w:rsidRDefault="0038651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6B194E" w:rsidRDefault="006B194E"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6B194E" w:rsidRPr="00C76DF3" w14:paraId="4CAFA683" w14:textId="77777777" w:rsidTr="005F007A">
      <w:tc>
        <w:tcPr>
          <w:tcW w:w="1624" w:type="dxa"/>
          <w:shd w:val="clear" w:color="auto" w:fill="F2F2F2"/>
          <w:vAlign w:val="center"/>
        </w:tcPr>
        <w:p w14:paraId="504DF23A" w14:textId="4C947706" w:rsidR="006B194E" w:rsidRPr="00C76DF3" w:rsidRDefault="00E21EF6" w:rsidP="006047F0">
          <w:pPr>
            <w:pStyle w:val="ProductList-OfferingBody"/>
            <w:ind w:left="-77" w:right="-73"/>
            <w:jc w:val="center"/>
            <w:rPr>
              <w:color w:val="808080" w:themeColor="background1" w:themeShade="80"/>
              <w:sz w:val="14"/>
              <w:szCs w:val="14"/>
            </w:rPr>
          </w:pPr>
          <w:hyperlink w:anchor="Sumário" w:history="1">
            <w:r w:rsidR="006B194E">
              <w:rPr>
                <w:rStyle w:val="Hyperlink"/>
                <w:sz w:val="14"/>
                <w:szCs w:val="14"/>
              </w:rPr>
              <w:t>Sumário</w:t>
            </w:r>
          </w:hyperlink>
        </w:p>
      </w:tc>
      <w:tc>
        <w:tcPr>
          <w:tcW w:w="181" w:type="dxa"/>
          <w:tcBorders>
            <w:top w:val="nil"/>
            <w:bottom w:val="nil"/>
          </w:tcBorders>
          <w:vAlign w:val="center"/>
        </w:tcPr>
        <w:p w14:paraId="59526A91" w14:textId="77777777" w:rsidR="006B194E" w:rsidRPr="00C76DF3" w:rsidRDefault="006B194E"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troduction" w:history="1">
            <w:r w:rsidR="006B194E">
              <w:rPr>
                <w:rStyle w:val="Hyperlink"/>
                <w:sz w:val="14"/>
                <w:szCs w:val="14"/>
              </w:rPr>
              <w:t>Introdução</w:t>
            </w:r>
          </w:hyperlink>
        </w:p>
      </w:tc>
      <w:tc>
        <w:tcPr>
          <w:tcW w:w="182" w:type="dxa"/>
          <w:tcBorders>
            <w:top w:val="nil"/>
            <w:bottom w:val="nil"/>
          </w:tcBorders>
          <w:vAlign w:val="center"/>
        </w:tcPr>
        <w:p w14:paraId="2CC447E8" w14:textId="77777777" w:rsidR="006B194E" w:rsidRPr="00C76DF3" w:rsidRDefault="006B194E"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07502C" w14:textId="77777777" w:rsidR="006B194E" w:rsidRPr="00C76DF3" w:rsidRDefault="00E21EF6" w:rsidP="006047F0">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109B6701" w14:textId="77777777" w:rsidR="006B194E" w:rsidRPr="00C76DF3" w:rsidRDefault="006B194E"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4CB3BA0" w14:textId="77777777" w:rsidR="006B194E" w:rsidRPr="00C76DF3" w:rsidRDefault="00E21EF6" w:rsidP="006047F0">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73BB392F" w14:textId="77777777" w:rsidR="006B194E" w:rsidRPr="00C76DF3" w:rsidRDefault="006B194E"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6B194E" w:rsidRPr="00C76DF3" w:rsidRDefault="00E21E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6B194E">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6B194E" w:rsidRPr="00C76DF3" w:rsidRDefault="006B194E"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dex" w:history="1">
            <w:r w:rsidR="006B194E">
              <w:rPr>
                <w:rStyle w:val="Hyperlink"/>
                <w:sz w:val="14"/>
                <w:szCs w:val="14"/>
              </w:rPr>
              <w:t>Índice</w:t>
            </w:r>
          </w:hyperlink>
        </w:p>
      </w:tc>
    </w:tr>
  </w:tbl>
  <w:p w14:paraId="12C65215" w14:textId="77777777" w:rsidR="006B194E" w:rsidRPr="00383BC7" w:rsidRDefault="006B194E"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84F" w14:textId="28D6C862" w:rsidR="006B194E" w:rsidRDefault="006B194E"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6B194E" w:rsidRPr="00C76DF3" w14:paraId="1E993E46" w14:textId="77777777" w:rsidTr="005F007A">
      <w:tc>
        <w:tcPr>
          <w:tcW w:w="1624" w:type="dxa"/>
          <w:shd w:val="clear" w:color="auto" w:fill="F2F2F2"/>
          <w:vAlign w:val="center"/>
        </w:tcPr>
        <w:p w14:paraId="35CE3166" w14:textId="7CD0D951" w:rsidR="006B194E" w:rsidRPr="00C76DF3" w:rsidRDefault="00E21EF6" w:rsidP="006047F0">
          <w:pPr>
            <w:pStyle w:val="ProductList-OfferingBody"/>
            <w:ind w:left="-77" w:right="-73"/>
            <w:jc w:val="center"/>
            <w:rPr>
              <w:color w:val="808080" w:themeColor="background1" w:themeShade="80"/>
              <w:sz w:val="14"/>
              <w:szCs w:val="14"/>
            </w:rPr>
          </w:pPr>
          <w:hyperlink w:anchor="Sumário" w:history="1">
            <w:r w:rsidR="006B194E">
              <w:rPr>
                <w:rStyle w:val="Hyperlink"/>
                <w:sz w:val="14"/>
                <w:szCs w:val="14"/>
              </w:rPr>
              <w:t>Sumário</w:t>
            </w:r>
          </w:hyperlink>
        </w:p>
      </w:tc>
      <w:tc>
        <w:tcPr>
          <w:tcW w:w="181" w:type="dxa"/>
          <w:tcBorders>
            <w:top w:val="nil"/>
            <w:bottom w:val="nil"/>
          </w:tcBorders>
          <w:vAlign w:val="center"/>
        </w:tcPr>
        <w:p w14:paraId="4249E9E6" w14:textId="77777777" w:rsidR="006B194E" w:rsidRPr="00C76DF3" w:rsidRDefault="006B194E"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troduction" w:history="1">
            <w:r w:rsidR="006B194E">
              <w:rPr>
                <w:rStyle w:val="Hyperlink"/>
                <w:sz w:val="14"/>
                <w:szCs w:val="14"/>
              </w:rPr>
              <w:t>Introdução</w:t>
            </w:r>
          </w:hyperlink>
        </w:p>
      </w:tc>
      <w:tc>
        <w:tcPr>
          <w:tcW w:w="182" w:type="dxa"/>
          <w:tcBorders>
            <w:top w:val="nil"/>
            <w:bottom w:val="nil"/>
          </w:tcBorders>
          <w:vAlign w:val="center"/>
        </w:tcPr>
        <w:p w14:paraId="76D7E16B" w14:textId="77777777" w:rsidR="006B194E" w:rsidRPr="00C76DF3" w:rsidRDefault="006B194E"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6B194E" w:rsidRPr="00C76DF3" w:rsidRDefault="00E21EF6" w:rsidP="006047F0">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5312FE22" w14:textId="77777777" w:rsidR="006B194E" w:rsidRPr="00C76DF3" w:rsidRDefault="006B194E"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6B194E" w:rsidRPr="00C76DF3" w:rsidRDefault="00E21EF6" w:rsidP="006047F0">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5F727940" w14:textId="77777777" w:rsidR="006B194E" w:rsidRPr="00C76DF3" w:rsidRDefault="006B194E"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6B194E" w:rsidRPr="00C76DF3" w:rsidRDefault="00E21E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6B194E">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6B194E" w:rsidRPr="00C76DF3" w:rsidRDefault="006B194E"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dex" w:history="1">
            <w:r w:rsidR="006B194E">
              <w:rPr>
                <w:rStyle w:val="Hyperlink"/>
                <w:sz w:val="14"/>
                <w:szCs w:val="14"/>
              </w:rPr>
              <w:t>Índice</w:t>
            </w:r>
          </w:hyperlink>
        </w:p>
      </w:tc>
    </w:tr>
  </w:tbl>
  <w:p w14:paraId="52D21771" w14:textId="77777777" w:rsidR="006B194E" w:rsidRPr="00383BC7" w:rsidRDefault="006B194E"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B194E" w:rsidRPr="00C76DF3" w14:paraId="07BEBB86" w14:textId="77777777" w:rsidTr="00A74916">
      <w:tc>
        <w:tcPr>
          <w:tcW w:w="1705" w:type="dxa"/>
          <w:shd w:val="clear" w:color="auto" w:fill="F2F2F2" w:themeFill="background1" w:themeFillShade="F2"/>
          <w:vAlign w:val="center"/>
        </w:tcPr>
        <w:p w14:paraId="6D7E20A1" w14:textId="77777777" w:rsidR="006B194E" w:rsidRPr="00C76DF3" w:rsidRDefault="00E21EF6" w:rsidP="00A74916">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1AB6AA4A" w14:textId="77777777" w:rsidR="006B194E" w:rsidRPr="00C76DF3" w:rsidRDefault="006B194E"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6B194E" w:rsidRPr="00C76DF3" w:rsidRDefault="00E21EF6" w:rsidP="00A74916">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2865D78A" w14:textId="77777777" w:rsidR="006B194E" w:rsidRPr="00C76DF3" w:rsidRDefault="006B194E"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6B194E" w:rsidRPr="00C76DF3" w:rsidRDefault="00E21EF6" w:rsidP="00A74916">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3FD90A9D" w14:textId="77777777" w:rsidR="006B194E" w:rsidRPr="00C76DF3" w:rsidRDefault="006B194E"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6B194E" w:rsidRPr="00C76DF3" w:rsidRDefault="00E21EF6" w:rsidP="008024AF">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318CDBC1" w14:textId="77777777" w:rsidR="006B194E" w:rsidRPr="00C76DF3" w:rsidRDefault="006B194E"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6B194E" w:rsidRPr="00C76DF3" w:rsidRDefault="00E21EF6"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6B194E">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6B194E" w:rsidRPr="00C76DF3" w:rsidRDefault="006B194E"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6B194E" w:rsidRPr="00C76DF3" w:rsidRDefault="00E21EF6" w:rsidP="00A74916">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20D02DEA" w14:textId="77777777" w:rsidR="006B194E" w:rsidRDefault="006B194E"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6976A13B" w14:textId="77777777" w:rsidTr="00B5200C">
      <w:tc>
        <w:tcPr>
          <w:tcW w:w="1255" w:type="dxa"/>
          <w:shd w:val="clear" w:color="auto" w:fill="F2F2F2" w:themeFill="background1" w:themeFillShade="F2"/>
          <w:vAlign w:val="center"/>
        </w:tcPr>
        <w:p w14:paraId="1B8C4D34"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707A7F62"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0CACEE0F"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589702D0"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0CE83853"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0B5DF311"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5DF221DB"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071434A5" w14:textId="77777777" w:rsidR="006B194E" w:rsidRDefault="006B194E"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6B194E" w:rsidRDefault="006B194E"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6B194E" w:rsidRPr="00C76DF3" w14:paraId="3688D69A" w14:textId="77777777" w:rsidTr="005F007A">
      <w:tc>
        <w:tcPr>
          <w:tcW w:w="1624" w:type="dxa"/>
          <w:shd w:val="clear" w:color="auto" w:fill="F2F2F2"/>
          <w:vAlign w:val="center"/>
        </w:tcPr>
        <w:p w14:paraId="4D082188" w14:textId="436EE3D7" w:rsidR="006B194E" w:rsidRPr="00C76DF3" w:rsidRDefault="00E21EF6" w:rsidP="006047F0">
          <w:pPr>
            <w:pStyle w:val="ProductList-OfferingBody"/>
            <w:ind w:left="-77" w:right="-73"/>
            <w:jc w:val="center"/>
            <w:rPr>
              <w:color w:val="808080" w:themeColor="background1" w:themeShade="80"/>
              <w:sz w:val="14"/>
              <w:szCs w:val="14"/>
            </w:rPr>
          </w:pPr>
          <w:hyperlink w:anchor="Sumário" w:history="1">
            <w:r w:rsidR="006B194E">
              <w:rPr>
                <w:rStyle w:val="Hyperlink"/>
                <w:sz w:val="14"/>
                <w:szCs w:val="14"/>
              </w:rPr>
              <w:t>Sumário</w:t>
            </w:r>
          </w:hyperlink>
        </w:p>
      </w:tc>
      <w:tc>
        <w:tcPr>
          <w:tcW w:w="181" w:type="dxa"/>
          <w:tcBorders>
            <w:top w:val="nil"/>
            <w:bottom w:val="nil"/>
          </w:tcBorders>
          <w:vAlign w:val="center"/>
        </w:tcPr>
        <w:p w14:paraId="4BFB383F" w14:textId="77777777" w:rsidR="006B194E" w:rsidRPr="00C76DF3" w:rsidRDefault="006B194E"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troduction" w:history="1">
            <w:r w:rsidR="006B194E">
              <w:rPr>
                <w:rStyle w:val="Hyperlink"/>
                <w:sz w:val="14"/>
                <w:szCs w:val="14"/>
              </w:rPr>
              <w:t>Introdução</w:t>
            </w:r>
          </w:hyperlink>
        </w:p>
      </w:tc>
      <w:tc>
        <w:tcPr>
          <w:tcW w:w="182" w:type="dxa"/>
          <w:tcBorders>
            <w:top w:val="nil"/>
            <w:bottom w:val="nil"/>
          </w:tcBorders>
          <w:vAlign w:val="center"/>
        </w:tcPr>
        <w:p w14:paraId="289B3957" w14:textId="77777777" w:rsidR="006B194E" w:rsidRPr="00C76DF3" w:rsidRDefault="006B194E"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6B194E" w:rsidRPr="00C76DF3" w:rsidRDefault="00E21EF6" w:rsidP="006047F0">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4B717300" w14:textId="77777777" w:rsidR="006B194E" w:rsidRPr="00C76DF3" w:rsidRDefault="006B194E"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6B194E" w:rsidRPr="00C76DF3" w:rsidRDefault="00E21EF6" w:rsidP="006047F0">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2516069A" w14:textId="77777777" w:rsidR="006B194E" w:rsidRPr="00C76DF3" w:rsidRDefault="006B194E"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6B194E" w:rsidRPr="00C76DF3" w:rsidRDefault="00E21E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6B194E">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6B194E" w:rsidRPr="00C76DF3" w:rsidRDefault="006B194E"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dex" w:history="1">
            <w:r w:rsidR="006B194E">
              <w:rPr>
                <w:rStyle w:val="Hyperlink"/>
                <w:sz w:val="14"/>
                <w:szCs w:val="14"/>
              </w:rPr>
              <w:t>Índice</w:t>
            </w:r>
          </w:hyperlink>
        </w:p>
      </w:tc>
    </w:tr>
  </w:tbl>
  <w:p w14:paraId="0E598025" w14:textId="77777777" w:rsidR="006B194E" w:rsidRPr="00383BC7" w:rsidRDefault="006B194E"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5C649670" w14:textId="77777777" w:rsidTr="00EA3FA8">
      <w:tc>
        <w:tcPr>
          <w:tcW w:w="1255" w:type="dxa"/>
          <w:shd w:val="clear" w:color="auto" w:fill="F2F2F2" w:themeFill="background1" w:themeFillShade="F2"/>
          <w:vAlign w:val="center"/>
        </w:tcPr>
        <w:p w14:paraId="175B9B23"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305B5EF0"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485D1FF1"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701D3C31"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5357336D"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25CFE3DF"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64BDD804"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19EC1CDC" w14:textId="77777777" w:rsidR="006B194E" w:rsidRDefault="006B194E"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6B194E" w:rsidRDefault="006B194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B194E" w:rsidRPr="00C76DF3" w14:paraId="1E4C9840" w14:textId="77777777" w:rsidTr="00DE2A60">
      <w:tc>
        <w:tcPr>
          <w:tcW w:w="1705" w:type="dxa"/>
          <w:shd w:val="clear" w:color="auto" w:fill="F2F2F2" w:themeFill="background1" w:themeFillShade="F2"/>
          <w:vAlign w:val="center"/>
        </w:tcPr>
        <w:p w14:paraId="6407CD18" w14:textId="77777777" w:rsidR="006B194E" w:rsidRPr="00C76DF3" w:rsidRDefault="00E21EF6" w:rsidP="00383BC7">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1A540ABB" w14:textId="77777777" w:rsidR="006B194E" w:rsidRPr="00C76DF3" w:rsidRDefault="006B194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6B194E" w:rsidRPr="00C76DF3" w:rsidRDefault="00E21EF6" w:rsidP="00383BC7">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33BE25AB" w14:textId="77777777" w:rsidR="006B194E" w:rsidRPr="00C76DF3" w:rsidRDefault="006B194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6B194E" w:rsidRPr="00C76DF3" w:rsidRDefault="00E21EF6" w:rsidP="00383BC7">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495C20F2" w14:textId="77777777" w:rsidR="006B194E" w:rsidRPr="00C76DF3" w:rsidRDefault="006B194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6B194E" w:rsidRPr="00C76DF3" w:rsidRDefault="00E21EF6" w:rsidP="00383BC7">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446C7977" w14:textId="77777777" w:rsidR="006B194E" w:rsidRPr="00C76DF3" w:rsidRDefault="006B194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6B194E" w:rsidRPr="00C76DF3" w:rsidRDefault="00E21EF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6B194E">
                <w:rPr>
                  <w:rStyle w:val="Hyperlink"/>
                  <w:sz w:val="14"/>
                  <w:szCs w:val="14"/>
                </w:rPr>
                <w:t>Glossário</w:t>
              </w:r>
            </w:hyperlink>
          </w:hyperlink>
          <w:hyperlink w:anchor="Serviços" w:history="1"/>
        </w:p>
      </w:tc>
      <w:tc>
        <w:tcPr>
          <w:tcW w:w="184" w:type="dxa"/>
          <w:tcBorders>
            <w:top w:val="nil"/>
            <w:bottom w:val="nil"/>
          </w:tcBorders>
          <w:vAlign w:val="center"/>
        </w:tcPr>
        <w:p w14:paraId="1841DD21" w14:textId="77777777" w:rsidR="006B194E" w:rsidRPr="00C76DF3" w:rsidRDefault="006B194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6B194E" w:rsidRPr="00C76DF3" w:rsidRDefault="00E21EF6" w:rsidP="00383BC7">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5FBBC43C" w14:textId="77777777" w:rsidR="006B194E" w:rsidRPr="00383BC7" w:rsidRDefault="006B194E"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267B7198" w14:textId="77777777" w:rsidTr="00EA3FA8">
      <w:tc>
        <w:tcPr>
          <w:tcW w:w="1255" w:type="dxa"/>
          <w:shd w:val="clear" w:color="auto" w:fill="F2F2F2" w:themeFill="background1" w:themeFillShade="F2"/>
          <w:vAlign w:val="center"/>
        </w:tcPr>
        <w:p w14:paraId="7E1DB5BC"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54D1DBBE"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06553E08"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29F6F227"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0761DAF5"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0013D4AF"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27EC8F1C"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68C18D89" w14:textId="77777777" w:rsidR="006B194E" w:rsidRDefault="006B194E"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03706EFD" w14:textId="77777777" w:rsidTr="00EA3FA8">
      <w:tc>
        <w:tcPr>
          <w:tcW w:w="1255" w:type="dxa"/>
          <w:shd w:val="clear" w:color="auto" w:fill="F2F2F2" w:themeFill="background1" w:themeFillShade="F2"/>
          <w:vAlign w:val="center"/>
        </w:tcPr>
        <w:p w14:paraId="492D0BFD"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6031D76E"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0AD85F73"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0BBA9F2A"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625687D4"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6AF64247"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D540E47"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59F7787C"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0B5E8D2C" w14:textId="77777777" w:rsidR="006B194E" w:rsidRDefault="006B194E"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67CDD6C2" w14:textId="77777777" w:rsidTr="00EA3FA8">
      <w:tc>
        <w:tcPr>
          <w:tcW w:w="1255" w:type="dxa"/>
          <w:shd w:val="clear" w:color="auto" w:fill="F2F2F2" w:themeFill="background1" w:themeFillShade="F2"/>
          <w:vAlign w:val="center"/>
        </w:tcPr>
        <w:p w14:paraId="50EFA74E"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14F23866"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2CA94F82"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3E9B004E"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2B91D006"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05146771"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12636FAF"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5EB4B39B" w14:textId="77777777" w:rsidR="006B194E" w:rsidRDefault="006B194E"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15A2D634" w14:textId="77777777" w:rsidTr="00CA55D9">
      <w:tc>
        <w:tcPr>
          <w:tcW w:w="1255" w:type="dxa"/>
          <w:shd w:val="clear" w:color="auto" w:fill="BFBFBF" w:themeFill="background1" w:themeFillShade="BF"/>
          <w:vAlign w:val="center"/>
        </w:tcPr>
        <w:p w14:paraId="2DBC2034"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252C3380"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0F966FD9"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B194E" w:rsidRPr="00C76DF3" w:rsidRDefault="00E21EF6" w:rsidP="00370875">
          <w:pPr>
            <w:pStyle w:val="ProductList-OfferingBody"/>
            <w:ind w:left="-72" w:right="-75"/>
            <w:jc w:val="center"/>
            <w:rPr>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B194E" w:rsidRPr="00C76DF3" w:rsidRDefault="00E21EF6" w:rsidP="00370875">
          <w:pPr>
            <w:pStyle w:val="ProductList-OfferingBody"/>
            <w:ind w:left="-72" w:right="-77"/>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5" w:type="dxa"/>
          <w:tcBorders>
            <w:top w:val="nil"/>
            <w:bottom w:val="nil"/>
          </w:tcBorders>
          <w:vAlign w:val="center"/>
        </w:tcPr>
        <w:p w14:paraId="69800AFB"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0" w:type="dxa"/>
          <w:tcBorders>
            <w:top w:val="nil"/>
            <w:bottom w:val="nil"/>
          </w:tcBorders>
        </w:tcPr>
        <w:p w14:paraId="4F6F3066"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B194E">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4CB1671F"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23003BC5" w14:textId="77777777" w:rsidR="006B194E" w:rsidRDefault="006B194E"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B194E" w:rsidRPr="00C76DF3" w14:paraId="773562D9" w14:textId="77777777" w:rsidTr="004F44B2">
      <w:tc>
        <w:tcPr>
          <w:tcW w:w="1705" w:type="dxa"/>
          <w:shd w:val="clear" w:color="auto" w:fill="F2F2F2" w:themeFill="background1" w:themeFillShade="F2"/>
          <w:vAlign w:val="center"/>
        </w:tcPr>
        <w:p w14:paraId="1A716B5E" w14:textId="77777777" w:rsidR="006B194E" w:rsidRPr="00C76DF3" w:rsidRDefault="00E21EF6" w:rsidP="008024AF">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0C30A255" w14:textId="77777777" w:rsidR="006B194E" w:rsidRPr="00C76DF3" w:rsidRDefault="006B194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0D05EA9" w14:textId="77777777" w:rsidR="006B194E" w:rsidRPr="00C76DF3" w:rsidRDefault="00E21EF6" w:rsidP="008024AF">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14CC53B0" w14:textId="77777777" w:rsidR="006B194E" w:rsidRPr="00C76DF3" w:rsidRDefault="006B194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DB335B0" w14:textId="77777777" w:rsidR="006B194E" w:rsidRPr="00C76DF3" w:rsidRDefault="00E21EF6" w:rsidP="008024AF">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5F1FAE53" w14:textId="77777777" w:rsidR="006B194E" w:rsidRPr="00C76DF3" w:rsidRDefault="006B194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D6F9D10" w14:textId="77777777" w:rsidR="006B194E" w:rsidRPr="00C76DF3" w:rsidRDefault="00E21EF6" w:rsidP="008024AF">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1DE952C5" w14:textId="77777777" w:rsidR="006B194E" w:rsidRPr="00C76DF3" w:rsidRDefault="006B194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B190EE2" w14:textId="77777777" w:rsidR="006B194E" w:rsidRPr="00C76DF3" w:rsidRDefault="00E21EF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6B194E">
                <w:rPr>
                  <w:rStyle w:val="Hyperlink"/>
                  <w:sz w:val="14"/>
                  <w:szCs w:val="14"/>
                </w:rPr>
                <w:t>Glossário</w:t>
              </w:r>
            </w:hyperlink>
          </w:hyperlink>
          <w:hyperlink w:anchor="Serviços" w:history="1"/>
        </w:p>
      </w:tc>
      <w:tc>
        <w:tcPr>
          <w:tcW w:w="184" w:type="dxa"/>
          <w:tcBorders>
            <w:top w:val="nil"/>
            <w:bottom w:val="nil"/>
          </w:tcBorders>
          <w:vAlign w:val="center"/>
        </w:tcPr>
        <w:p w14:paraId="2B5CBA3C" w14:textId="77777777" w:rsidR="006B194E" w:rsidRPr="00C76DF3" w:rsidRDefault="006B194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F616A3D" w14:textId="77777777" w:rsidR="006B194E" w:rsidRPr="00C76DF3" w:rsidRDefault="00E21EF6" w:rsidP="008024AF">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71325C54" w14:textId="77777777" w:rsidR="006B194E" w:rsidRDefault="006B194E"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13550001" w14:textId="77777777" w:rsidTr="00EA3FA8">
      <w:tc>
        <w:tcPr>
          <w:tcW w:w="1255" w:type="dxa"/>
          <w:shd w:val="clear" w:color="auto" w:fill="F2F2F2" w:themeFill="background1" w:themeFillShade="F2"/>
          <w:vAlign w:val="center"/>
        </w:tcPr>
        <w:p w14:paraId="4207000E"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2199FFBD"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68E8FD42"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7950D948"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5139ABE0"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508D6CCB"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4043077"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2EDDCA42"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3EEDED65" w14:textId="77777777" w:rsidR="006B194E" w:rsidRDefault="006B194E"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B194E" w:rsidRPr="00C76DF3" w14:paraId="12049ED8" w14:textId="77777777" w:rsidTr="004F44B2">
      <w:tc>
        <w:tcPr>
          <w:tcW w:w="1705" w:type="dxa"/>
          <w:shd w:val="clear" w:color="auto" w:fill="F2F2F2" w:themeFill="background1" w:themeFillShade="F2"/>
          <w:vAlign w:val="center"/>
        </w:tcPr>
        <w:p w14:paraId="0B62D2BD" w14:textId="77777777" w:rsidR="006B194E" w:rsidRPr="00C76DF3" w:rsidRDefault="00E21EF6" w:rsidP="008024AF">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693B4C9D" w14:textId="77777777" w:rsidR="006B194E" w:rsidRPr="00C76DF3" w:rsidRDefault="006B194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6B194E" w:rsidRPr="00C76DF3" w:rsidRDefault="00E21EF6" w:rsidP="008024AF">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79BFDE7D" w14:textId="77777777" w:rsidR="006B194E" w:rsidRPr="00C76DF3" w:rsidRDefault="006B194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6B194E" w:rsidRPr="00C76DF3" w:rsidRDefault="00E21EF6" w:rsidP="008024AF">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0D574602" w14:textId="77777777" w:rsidR="006B194E" w:rsidRPr="00C76DF3" w:rsidRDefault="006B194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6B194E" w:rsidRPr="00C76DF3" w:rsidRDefault="00E21EF6" w:rsidP="008024AF">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7F606E4B" w14:textId="77777777" w:rsidR="006B194E" w:rsidRPr="00C76DF3" w:rsidRDefault="006B194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6B194E" w:rsidRPr="00C76DF3" w:rsidRDefault="00E21EF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6B194E">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6B194E" w:rsidRPr="00C76DF3" w:rsidRDefault="006B194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6B194E" w:rsidRPr="00C76DF3" w:rsidRDefault="00E21EF6" w:rsidP="008024AF">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585A1ECA" w14:textId="77777777" w:rsidR="006B194E" w:rsidRDefault="006B194E"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B194E" w:rsidRPr="00C76DF3" w14:paraId="3F68E318" w14:textId="77777777" w:rsidTr="004F44B2">
      <w:tc>
        <w:tcPr>
          <w:tcW w:w="1705" w:type="dxa"/>
          <w:shd w:val="clear" w:color="auto" w:fill="F2F2F2" w:themeFill="background1" w:themeFillShade="F2"/>
          <w:vAlign w:val="center"/>
        </w:tcPr>
        <w:p w14:paraId="7D186825" w14:textId="77777777" w:rsidR="006B194E" w:rsidRPr="00C76DF3" w:rsidRDefault="00E21EF6" w:rsidP="008024AF">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2C603ED1" w14:textId="77777777" w:rsidR="006B194E" w:rsidRPr="00C76DF3" w:rsidRDefault="006B194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6B194E" w:rsidRPr="00C76DF3" w:rsidRDefault="00E21EF6" w:rsidP="008024AF">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2BDDECB1" w14:textId="77777777" w:rsidR="006B194E" w:rsidRPr="00C76DF3" w:rsidRDefault="006B194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6B194E" w:rsidRPr="00C76DF3" w:rsidRDefault="00E21EF6" w:rsidP="008024AF">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2C626B07" w14:textId="77777777" w:rsidR="006B194E" w:rsidRPr="00C76DF3" w:rsidRDefault="006B194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6B194E" w:rsidRPr="00C76DF3" w:rsidRDefault="00E21EF6" w:rsidP="008024AF">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55CD9B11" w14:textId="77777777" w:rsidR="006B194E" w:rsidRPr="00C76DF3" w:rsidRDefault="006B194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6B194E" w:rsidRPr="00C76DF3" w:rsidRDefault="00E21EF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6B194E">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6B194E" w:rsidRPr="00C76DF3" w:rsidRDefault="006B194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6B194E" w:rsidRPr="00C76DF3" w:rsidRDefault="00E21EF6" w:rsidP="008024AF">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384A45CA" w14:textId="77777777" w:rsidR="006B194E" w:rsidRDefault="006B194E"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0050F560" w14:textId="77777777" w:rsidTr="00EA3FA8">
      <w:tc>
        <w:tcPr>
          <w:tcW w:w="1255" w:type="dxa"/>
          <w:shd w:val="clear" w:color="auto" w:fill="F2F2F2" w:themeFill="background1" w:themeFillShade="F2"/>
          <w:vAlign w:val="center"/>
        </w:tcPr>
        <w:p w14:paraId="0C175BDE"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772C0A58"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5F5C8E5F"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21717674"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7EF32895"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3BF3DBFE"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2395C535"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3CE222F7" w14:textId="77777777" w:rsidR="006B194E" w:rsidRDefault="006B194E"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0F18F4C5" w14:textId="77777777" w:rsidTr="00EA3FA8">
      <w:tc>
        <w:tcPr>
          <w:tcW w:w="1255" w:type="dxa"/>
          <w:shd w:val="clear" w:color="auto" w:fill="F2F2F2" w:themeFill="background1" w:themeFillShade="F2"/>
          <w:vAlign w:val="center"/>
        </w:tcPr>
        <w:p w14:paraId="06FFC0C0"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1C9230E9"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3CA1638D"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1D3DFB18"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59BC6DC3"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2131CE16"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6C6E662B"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4B72D89F" w14:textId="77777777" w:rsidR="006B194E" w:rsidRDefault="006B194E"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6EF3724C" w14:textId="77777777" w:rsidTr="00EA3FA8">
      <w:tc>
        <w:tcPr>
          <w:tcW w:w="1255" w:type="dxa"/>
          <w:shd w:val="clear" w:color="auto" w:fill="F2F2F2" w:themeFill="background1" w:themeFillShade="F2"/>
          <w:vAlign w:val="center"/>
        </w:tcPr>
        <w:p w14:paraId="259F1622"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6320EA7F"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68ACE0A7"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0DBC3920"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50938A90"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3B00AA10"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7BE6EFB1"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0C74B829" w14:textId="77777777" w:rsidR="006B194E" w:rsidRDefault="006B194E"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20CF0455" w14:textId="77777777" w:rsidTr="00EA3FA8">
      <w:tc>
        <w:tcPr>
          <w:tcW w:w="1255" w:type="dxa"/>
          <w:shd w:val="clear" w:color="auto" w:fill="F2F2F2" w:themeFill="background1" w:themeFillShade="F2"/>
          <w:vAlign w:val="center"/>
        </w:tcPr>
        <w:p w14:paraId="777FB387"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791726D2"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14588F4E"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1EF78E2D"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5B031224"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4FCB791E"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5001E441"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40E5E2DB" w14:textId="77777777" w:rsidR="006B194E" w:rsidRDefault="006B194E"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146A18F7" w14:textId="77777777" w:rsidTr="00EA3FA8">
      <w:tc>
        <w:tcPr>
          <w:tcW w:w="1255" w:type="dxa"/>
          <w:shd w:val="clear" w:color="auto" w:fill="F2F2F2" w:themeFill="background1" w:themeFillShade="F2"/>
          <w:vAlign w:val="center"/>
        </w:tcPr>
        <w:p w14:paraId="74ABFB94"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04DF4D50"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3E68F030"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715FC973"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22E04213"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6FBBBB62"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89D9719"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0F706EB5"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454C68D6" w14:textId="77777777" w:rsidR="006B194E" w:rsidRDefault="006B194E"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49A3ACD4" w14:textId="77777777" w:rsidTr="00EA3FA8">
      <w:tc>
        <w:tcPr>
          <w:tcW w:w="1255" w:type="dxa"/>
          <w:shd w:val="clear" w:color="auto" w:fill="F2F2F2" w:themeFill="background1" w:themeFillShade="F2"/>
          <w:vAlign w:val="center"/>
        </w:tcPr>
        <w:p w14:paraId="1F14D9BF"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7DF23F29"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06D1A678"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7EDCD2C5"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1783C463"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044CED59"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0E86013E"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272A1E27" w14:textId="77777777" w:rsidR="006B194E" w:rsidRDefault="006B194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6B194E" w:rsidRDefault="006B194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1745D0BC" w14:textId="77777777" w:rsidTr="00EA3FA8">
      <w:tc>
        <w:tcPr>
          <w:tcW w:w="1255" w:type="dxa"/>
          <w:shd w:val="clear" w:color="auto" w:fill="F2F2F2" w:themeFill="background1" w:themeFillShade="F2"/>
          <w:vAlign w:val="center"/>
        </w:tcPr>
        <w:p w14:paraId="2FB28B89"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6F9FD0CC"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3F89CC81"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0E6E5918"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0E812E43"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67D9FF58"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1A9B665B"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6C65752A" w14:textId="77777777" w:rsidR="006B194E" w:rsidRDefault="006B194E"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FBE" w14:textId="152351E3" w:rsidR="006B194E" w:rsidRDefault="006B194E"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6B194E" w:rsidRPr="00C76DF3" w14:paraId="3CACD4C8" w14:textId="77777777" w:rsidTr="005F007A">
      <w:tc>
        <w:tcPr>
          <w:tcW w:w="1624" w:type="dxa"/>
          <w:shd w:val="clear" w:color="auto" w:fill="F2F2F2"/>
          <w:vAlign w:val="center"/>
        </w:tcPr>
        <w:p w14:paraId="1F14ECFA" w14:textId="5A47205B" w:rsidR="006B194E" w:rsidRPr="00C76DF3" w:rsidRDefault="00E21EF6" w:rsidP="006047F0">
          <w:pPr>
            <w:pStyle w:val="ProductList-OfferingBody"/>
            <w:ind w:left="-77" w:right="-73"/>
            <w:jc w:val="center"/>
            <w:rPr>
              <w:color w:val="808080" w:themeColor="background1" w:themeShade="80"/>
              <w:sz w:val="14"/>
              <w:szCs w:val="14"/>
            </w:rPr>
          </w:pPr>
          <w:hyperlink w:anchor="Sumário" w:history="1">
            <w:r w:rsidR="006B194E">
              <w:rPr>
                <w:rStyle w:val="Hyperlink"/>
                <w:sz w:val="14"/>
                <w:szCs w:val="14"/>
              </w:rPr>
              <w:t>Sumário</w:t>
            </w:r>
          </w:hyperlink>
        </w:p>
      </w:tc>
      <w:tc>
        <w:tcPr>
          <w:tcW w:w="181" w:type="dxa"/>
          <w:tcBorders>
            <w:top w:val="nil"/>
            <w:bottom w:val="nil"/>
          </w:tcBorders>
          <w:vAlign w:val="center"/>
        </w:tcPr>
        <w:p w14:paraId="00D3FA62" w14:textId="77777777" w:rsidR="006B194E" w:rsidRPr="00C76DF3" w:rsidRDefault="006B194E"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F39209F"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troduction" w:history="1">
            <w:r w:rsidR="006B194E">
              <w:rPr>
                <w:rStyle w:val="Hyperlink"/>
                <w:sz w:val="14"/>
                <w:szCs w:val="14"/>
              </w:rPr>
              <w:t>Introdução</w:t>
            </w:r>
          </w:hyperlink>
        </w:p>
      </w:tc>
      <w:tc>
        <w:tcPr>
          <w:tcW w:w="182" w:type="dxa"/>
          <w:tcBorders>
            <w:top w:val="nil"/>
            <w:bottom w:val="nil"/>
          </w:tcBorders>
          <w:vAlign w:val="center"/>
        </w:tcPr>
        <w:p w14:paraId="2DA5553F" w14:textId="77777777" w:rsidR="006B194E" w:rsidRPr="00C76DF3" w:rsidRDefault="006B194E"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AC41CE4" w14:textId="77777777" w:rsidR="006B194E" w:rsidRPr="00C76DF3" w:rsidRDefault="00E21EF6" w:rsidP="006047F0">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109529DA" w14:textId="77777777" w:rsidR="006B194E" w:rsidRPr="00C76DF3" w:rsidRDefault="006B194E"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5734D90" w14:textId="77777777" w:rsidR="006B194E" w:rsidRPr="00C76DF3" w:rsidRDefault="00E21EF6" w:rsidP="006047F0">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73735E15" w14:textId="77777777" w:rsidR="006B194E" w:rsidRPr="00C76DF3" w:rsidRDefault="006B194E"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ED447D" w14:textId="77777777" w:rsidR="006B194E" w:rsidRPr="00C76DF3" w:rsidRDefault="00E21E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6B194E">
              <w:rPr>
                <w:rStyle w:val="Hyperlink"/>
                <w:sz w:val="14"/>
                <w:szCs w:val="14"/>
              </w:rPr>
              <w:t>Glossário</w:t>
            </w:r>
          </w:hyperlink>
          <w:hyperlink w:anchor="Serviços" w:history="1"/>
        </w:p>
      </w:tc>
      <w:tc>
        <w:tcPr>
          <w:tcW w:w="184" w:type="dxa"/>
          <w:tcBorders>
            <w:top w:val="nil"/>
            <w:bottom w:val="nil"/>
          </w:tcBorders>
          <w:vAlign w:val="center"/>
        </w:tcPr>
        <w:p w14:paraId="486948CD" w14:textId="77777777" w:rsidR="006B194E" w:rsidRPr="00C76DF3" w:rsidRDefault="006B194E"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1AAEB4"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dex" w:history="1">
            <w:r w:rsidR="006B194E">
              <w:rPr>
                <w:rStyle w:val="Hyperlink"/>
                <w:sz w:val="14"/>
                <w:szCs w:val="14"/>
              </w:rPr>
              <w:t>Índice</w:t>
            </w:r>
          </w:hyperlink>
        </w:p>
      </w:tc>
    </w:tr>
  </w:tbl>
  <w:p w14:paraId="07092D90" w14:textId="77777777" w:rsidR="006B194E" w:rsidRPr="00BF0916" w:rsidRDefault="006B194E" w:rsidP="00370875">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0B2A8945" w14:textId="77777777" w:rsidTr="00EA3FA8">
      <w:tc>
        <w:tcPr>
          <w:tcW w:w="1255" w:type="dxa"/>
          <w:shd w:val="clear" w:color="auto" w:fill="F2F2F2" w:themeFill="background1" w:themeFillShade="F2"/>
          <w:vAlign w:val="center"/>
        </w:tcPr>
        <w:p w14:paraId="362F9F81"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5C06E137"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4C833741"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4B85F979"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0991C0D9"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0E1A0AFB"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4F61C84"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7ABF6BCF"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79E0DA8E" w14:textId="77777777" w:rsidR="006B194E" w:rsidRDefault="006B194E"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25A0D2FF" w14:textId="77777777" w:rsidTr="00EA3FA8">
      <w:tc>
        <w:tcPr>
          <w:tcW w:w="1255" w:type="dxa"/>
          <w:shd w:val="clear" w:color="auto" w:fill="F2F2F2" w:themeFill="background1" w:themeFillShade="F2"/>
          <w:vAlign w:val="center"/>
        </w:tcPr>
        <w:p w14:paraId="055B61A7"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1DBDF293"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4645AE98"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31A7A566"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7A7B312D"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0A5D4983"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502DF8F0"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25CB37B6" w14:textId="77777777" w:rsidR="006B194E" w:rsidRDefault="006B194E"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6D97EBD2" w14:textId="77777777" w:rsidTr="00EA3FA8">
      <w:tc>
        <w:tcPr>
          <w:tcW w:w="1255" w:type="dxa"/>
          <w:shd w:val="clear" w:color="auto" w:fill="F2F2F2" w:themeFill="background1" w:themeFillShade="F2"/>
          <w:vAlign w:val="center"/>
        </w:tcPr>
        <w:p w14:paraId="17586081"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347B01F7"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25D7AACB"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256996CB"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22D26DC5"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47208CE7"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7F80BF6B"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783EC308" w14:textId="77777777" w:rsidR="006B194E" w:rsidRDefault="006B194E"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7F3D" w14:textId="6ECFED88" w:rsidR="006B194E" w:rsidRDefault="006B194E"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6B194E" w:rsidRPr="00C76DF3" w14:paraId="19325BEF" w14:textId="77777777" w:rsidTr="005F007A">
      <w:tc>
        <w:tcPr>
          <w:tcW w:w="1624" w:type="dxa"/>
          <w:shd w:val="clear" w:color="auto" w:fill="F2F2F2"/>
          <w:vAlign w:val="center"/>
        </w:tcPr>
        <w:p w14:paraId="4D6BC8A2" w14:textId="2AC4C627" w:rsidR="006B194E" w:rsidRPr="00C76DF3" w:rsidRDefault="00E21EF6" w:rsidP="006047F0">
          <w:pPr>
            <w:pStyle w:val="ProductList-OfferingBody"/>
            <w:ind w:left="-77" w:right="-73"/>
            <w:jc w:val="center"/>
            <w:rPr>
              <w:color w:val="808080" w:themeColor="background1" w:themeShade="80"/>
              <w:sz w:val="14"/>
              <w:szCs w:val="14"/>
            </w:rPr>
          </w:pPr>
          <w:hyperlink w:anchor="Sumário" w:history="1">
            <w:r w:rsidR="006B194E">
              <w:rPr>
                <w:rStyle w:val="Hyperlink"/>
                <w:sz w:val="14"/>
                <w:szCs w:val="14"/>
              </w:rPr>
              <w:t>Sumário</w:t>
            </w:r>
          </w:hyperlink>
        </w:p>
      </w:tc>
      <w:tc>
        <w:tcPr>
          <w:tcW w:w="181" w:type="dxa"/>
          <w:tcBorders>
            <w:top w:val="nil"/>
            <w:bottom w:val="nil"/>
          </w:tcBorders>
          <w:vAlign w:val="center"/>
        </w:tcPr>
        <w:p w14:paraId="3AFCCFBC" w14:textId="77777777" w:rsidR="006B194E" w:rsidRPr="00C76DF3" w:rsidRDefault="006B194E"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troduction" w:history="1">
            <w:r w:rsidR="006B194E">
              <w:rPr>
                <w:rStyle w:val="Hyperlink"/>
                <w:sz w:val="14"/>
                <w:szCs w:val="14"/>
              </w:rPr>
              <w:t>Introdução</w:t>
            </w:r>
          </w:hyperlink>
        </w:p>
      </w:tc>
      <w:tc>
        <w:tcPr>
          <w:tcW w:w="182" w:type="dxa"/>
          <w:tcBorders>
            <w:top w:val="nil"/>
            <w:bottom w:val="nil"/>
          </w:tcBorders>
          <w:vAlign w:val="center"/>
        </w:tcPr>
        <w:p w14:paraId="7562AE91" w14:textId="77777777" w:rsidR="006B194E" w:rsidRPr="00C76DF3" w:rsidRDefault="006B194E"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6B194E" w:rsidRPr="00C76DF3" w:rsidRDefault="00E21EF6" w:rsidP="006047F0">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73227309" w14:textId="77777777" w:rsidR="006B194E" w:rsidRPr="00C76DF3" w:rsidRDefault="006B194E"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6B194E" w:rsidRPr="00C76DF3" w:rsidRDefault="00E21EF6" w:rsidP="006047F0">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2FB2D3FB" w14:textId="77777777" w:rsidR="006B194E" w:rsidRPr="00C76DF3" w:rsidRDefault="006B194E"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6B194E" w:rsidRPr="00C76DF3" w:rsidRDefault="00E21E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6B194E">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6B194E" w:rsidRPr="00C76DF3" w:rsidRDefault="006B194E"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dex" w:history="1">
            <w:r w:rsidR="006B194E">
              <w:rPr>
                <w:rStyle w:val="Hyperlink"/>
                <w:sz w:val="14"/>
                <w:szCs w:val="14"/>
              </w:rPr>
              <w:t>Índice</w:t>
            </w:r>
          </w:hyperlink>
        </w:p>
      </w:tc>
    </w:tr>
  </w:tbl>
  <w:p w14:paraId="37DBD2DA" w14:textId="77777777" w:rsidR="006B194E" w:rsidRPr="00BF0916" w:rsidRDefault="006B194E" w:rsidP="00370875">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43F50E3D" w14:textId="77777777" w:rsidTr="00EA3FA8">
      <w:tc>
        <w:tcPr>
          <w:tcW w:w="1255" w:type="dxa"/>
          <w:shd w:val="clear" w:color="auto" w:fill="F2F2F2" w:themeFill="background1" w:themeFillShade="F2"/>
          <w:vAlign w:val="center"/>
        </w:tcPr>
        <w:p w14:paraId="5194E69E"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58601217"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1AE8E35D"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5710BADF"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551234A9"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2959C798"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4E663F6A"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2B30077D" w14:textId="77777777" w:rsidR="006B194E" w:rsidRDefault="006B194E"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0593C0B0" w14:textId="77777777" w:rsidTr="00EA3FA8">
      <w:tc>
        <w:tcPr>
          <w:tcW w:w="1255" w:type="dxa"/>
          <w:shd w:val="clear" w:color="auto" w:fill="F2F2F2" w:themeFill="background1" w:themeFillShade="F2"/>
          <w:vAlign w:val="center"/>
        </w:tcPr>
        <w:p w14:paraId="0604D76E"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02C93C94"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2A82290B"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22D6D90A"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6FF7EF0F"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76478385"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510BA0B6"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1053CDF2" w14:textId="77777777" w:rsidR="006B194E" w:rsidRDefault="006B194E"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5DE4431A" w14:textId="77777777" w:rsidTr="00EA3FA8">
      <w:tc>
        <w:tcPr>
          <w:tcW w:w="1255" w:type="dxa"/>
          <w:shd w:val="clear" w:color="auto" w:fill="F2F2F2" w:themeFill="background1" w:themeFillShade="F2"/>
          <w:vAlign w:val="center"/>
        </w:tcPr>
        <w:p w14:paraId="3B3A9CD9"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52A0055A"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1A2A8BB0"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6E2C7DEB"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3EBA8827"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240148D8"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BEC1752"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0AF81B8B"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18EF27F8" w14:textId="77777777" w:rsidR="006B194E" w:rsidRDefault="006B194E"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0CCC4069" w14:textId="77777777" w:rsidTr="00EA3FA8">
      <w:tc>
        <w:tcPr>
          <w:tcW w:w="1255" w:type="dxa"/>
          <w:shd w:val="clear" w:color="auto" w:fill="F2F2F2" w:themeFill="background1" w:themeFillShade="F2"/>
          <w:vAlign w:val="center"/>
        </w:tcPr>
        <w:p w14:paraId="26A8FF1E"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3C4FD812"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3591D950"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46F96B5B"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16C7E42F"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73B94685"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1FD63823"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12CFB804" w14:textId="77777777" w:rsidR="006B194E" w:rsidRDefault="006B194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6B194E" w:rsidRPr="00383BC7" w:rsidRDefault="006B194E"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6B194E" w:rsidRPr="00C76DF3" w14:paraId="45495712" w14:textId="77777777" w:rsidTr="00A03228">
      <w:tc>
        <w:tcPr>
          <w:tcW w:w="1624" w:type="dxa"/>
          <w:shd w:val="clear" w:color="auto" w:fill="BFBFBF" w:themeFill="background1" w:themeFillShade="BF"/>
          <w:vAlign w:val="center"/>
        </w:tcPr>
        <w:p w14:paraId="662E05D4" w14:textId="12040739" w:rsidR="006B194E" w:rsidRPr="00C76DF3" w:rsidRDefault="00E21EF6" w:rsidP="00383BC7">
          <w:pPr>
            <w:pStyle w:val="ProductList-OfferingBody"/>
            <w:ind w:left="-77" w:right="-73"/>
            <w:jc w:val="center"/>
            <w:rPr>
              <w:color w:val="808080" w:themeColor="background1" w:themeShade="80"/>
              <w:sz w:val="14"/>
              <w:szCs w:val="14"/>
            </w:rPr>
          </w:pPr>
          <w:hyperlink w:anchor="Sumário" w:history="1">
            <w:r w:rsidR="006B194E">
              <w:rPr>
                <w:rStyle w:val="Hyperlink"/>
                <w:sz w:val="14"/>
                <w:szCs w:val="14"/>
              </w:rPr>
              <w:t>Sumário</w:t>
            </w:r>
          </w:hyperlink>
        </w:p>
      </w:tc>
      <w:tc>
        <w:tcPr>
          <w:tcW w:w="181" w:type="dxa"/>
          <w:tcBorders>
            <w:top w:val="nil"/>
            <w:bottom w:val="nil"/>
          </w:tcBorders>
          <w:vAlign w:val="center"/>
        </w:tcPr>
        <w:p w14:paraId="0EA2825E" w14:textId="77777777" w:rsidR="006B194E" w:rsidRPr="00C76DF3" w:rsidRDefault="006B194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6B194E" w:rsidRPr="00C76DF3" w:rsidRDefault="00E21EF6" w:rsidP="00383BC7">
          <w:pPr>
            <w:pStyle w:val="ProductList-OfferingBody"/>
            <w:ind w:left="-72" w:right="-74"/>
            <w:jc w:val="center"/>
            <w:rPr>
              <w:color w:val="808080" w:themeColor="background1" w:themeShade="80"/>
              <w:sz w:val="14"/>
              <w:szCs w:val="14"/>
            </w:rPr>
          </w:pPr>
          <w:hyperlink w:anchor="Introduction" w:history="1">
            <w:r w:rsidR="006B194E">
              <w:rPr>
                <w:rStyle w:val="Hyperlink"/>
                <w:sz w:val="14"/>
                <w:szCs w:val="14"/>
              </w:rPr>
              <w:t>Introdução</w:t>
            </w:r>
          </w:hyperlink>
        </w:p>
      </w:tc>
      <w:tc>
        <w:tcPr>
          <w:tcW w:w="182" w:type="dxa"/>
          <w:tcBorders>
            <w:top w:val="nil"/>
            <w:bottom w:val="nil"/>
          </w:tcBorders>
          <w:vAlign w:val="center"/>
        </w:tcPr>
        <w:p w14:paraId="614839D1" w14:textId="77777777" w:rsidR="006B194E" w:rsidRPr="00C76DF3" w:rsidRDefault="006B194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6B194E" w:rsidRPr="00C76DF3" w:rsidRDefault="00E21EF6" w:rsidP="00383BC7">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440289A2" w14:textId="77777777" w:rsidR="006B194E" w:rsidRPr="00C76DF3" w:rsidRDefault="006B194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6B194E" w:rsidRPr="00C76DF3" w:rsidRDefault="00E21EF6" w:rsidP="00383BC7">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765E4AC8" w14:textId="77777777" w:rsidR="006B194E" w:rsidRPr="00C76DF3" w:rsidRDefault="006B194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6B194E" w:rsidRPr="00C76DF3" w:rsidRDefault="00E21EF6"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6B194E">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6B194E" w:rsidRPr="00C76DF3" w:rsidRDefault="006B194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6B194E" w:rsidRPr="00C76DF3" w:rsidRDefault="00E21EF6" w:rsidP="00383BC7">
          <w:pPr>
            <w:pStyle w:val="ProductList-OfferingBody"/>
            <w:ind w:left="-72" w:right="-74"/>
            <w:jc w:val="center"/>
            <w:rPr>
              <w:color w:val="808080" w:themeColor="background1" w:themeShade="80"/>
              <w:sz w:val="14"/>
              <w:szCs w:val="14"/>
            </w:rPr>
          </w:pPr>
          <w:hyperlink w:anchor="Index" w:history="1">
            <w:r w:rsidR="006B194E">
              <w:rPr>
                <w:rStyle w:val="Hyperlink"/>
                <w:sz w:val="14"/>
                <w:szCs w:val="14"/>
              </w:rPr>
              <w:t>Índice</w:t>
            </w:r>
          </w:hyperlink>
        </w:p>
      </w:tc>
    </w:tr>
  </w:tbl>
  <w:p w14:paraId="6771BB39" w14:textId="77777777" w:rsidR="006B194E" w:rsidRPr="00383BC7" w:rsidRDefault="006B194E"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0745" w14:textId="77777777" w:rsidR="006B194E" w:rsidRDefault="006B194E"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6B194E" w:rsidRPr="00C76DF3" w14:paraId="1AA92961" w14:textId="77777777" w:rsidTr="005F007A">
      <w:tc>
        <w:tcPr>
          <w:tcW w:w="1624" w:type="dxa"/>
          <w:shd w:val="clear" w:color="auto" w:fill="F2F2F2"/>
          <w:vAlign w:val="center"/>
        </w:tcPr>
        <w:p w14:paraId="6DE88193" w14:textId="5F47BFE1" w:rsidR="006B194E" w:rsidRPr="00C76DF3" w:rsidRDefault="00E21EF6" w:rsidP="006047F0">
          <w:pPr>
            <w:pStyle w:val="ProductList-OfferingBody"/>
            <w:ind w:left="-77" w:right="-73"/>
            <w:jc w:val="center"/>
            <w:rPr>
              <w:color w:val="808080" w:themeColor="background1" w:themeShade="80"/>
              <w:sz w:val="14"/>
              <w:szCs w:val="14"/>
            </w:rPr>
          </w:pPr>
          <w:hyperlink w:anchor="Sumário" w:history="1">
            <w:r w:rsidR="006B194E">
              <w:rPr>
                <w:rStyle w:val="Hyperlink"/>
                <w:sz w:val="14"/>
                <w:szCs w:val="14"/>
              </w:rPr>
              <w:t>Sumário</w:t>
            </w:r>
          </w:hyperlink>
        </w:p>
      </w:tc>
      <w:tc>
        <w:tcPr>
          <w:tcW w:w="181" w:type="dxa"/>
          <w:tcBorders>
            <w:top w:val="nil"/>
            <w:bottom w:val="nil"/>
          </w:tcBorders>
          <w:vAlign w:val="center"/>
        </w:tcPr>
        <w:p w14:paraId="0BBFC776" w14:textId="77777777" w:rsidR="006B194E" w:rsidRPr="00C76DF3" w:rsidRDefault="006B194E"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troduction" w:history="1">
            <w:r w:rsidR="006B194E">
              <w:rPr>
                <w:rStyle w:val="Hyperlink"/>
                <w:sz w:val="14"/>
                <w:szCs w:val="14"/>
              </w:rPr>
              <w:t>Introdução</w:t>
            </w:r>
          </w:hyperlink>
        </w:p>
      </w:tc>
      <w:tc>
        <w:tcPr>
          <w:tcW w:w="182" w:type="dxa"/>
          <w:tcBorders>
            <w:top w:val="nil"/>
            <w:bottom w:val="nil"/>
          </w:tcBorders>
          <w:vAlign w:val="center"/>
        </w:tcPr>
        <w:p w14:paraId="40F151D9" w14:textId="77777777" w:rsidR="006B194E" w:rsidRPr="00C76DF3" w:rsidRDefault="006B194E"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6B194E" w:rsidRPr="00C76DF3" w:rsidRDefault="00E21EF6" w:rsidP="006047F0">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4A09AC1B" w14:textId="77777777" w:rsidR="006B194E" w:rsidRPr="00C76DF3" w:rsidRDefault="006B194E"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6B194E" w:rsidRPr="00C76DF3" w:rsidRDefault="00E21EF6" w:rsidP="006047F0">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0E19D51D" w14:textId="77777777" w:rsidR="006B194E" w:rsidRPr="00C76DF3" w:rsidRDefault="006B194E"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6B194E" w:rsidRPr="00C76DF3" w:rsidRDefault="00E21E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6B194E">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6B194E" w:rsidRPr="00C76DF3" w:rsidRDefault="006B194E"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dex" w:history="1">
            <w:r w:rsidR="006B194E">
              <w:rPr>
                <w:rStyle w:val="Hyperlink"/>
                <w:sz w:val="14"/>
                <w:szCs w:val="14"/>
              </w:rPr>
              <w:t>Índice</w:t>
            </w:r>
          </w:hyperlink>
        </w:p>
      </w:tc>
    </w:tr>
  </w:tbl>
  <w:p w14:paraId="2597F496" w14:textId="77777777" w:rsidR="006B194E" w:rsidRPr="00BF0916" w:rsidRDefault="006B194E"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6E5" w14:textId="1DCEEBE5" w:rsidR="006B194E" w:rsidRDefault="006B194E"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6B194E" w:rsidRPr="00C76DF3" w14:paraId="603E5537" w14:textId="77777777" w:rsidTr="005F007A">
      <w:tc>
        <w:tcPr>
          <w:tcW w:w="1624" w:type="dxa"/>
          <w:shd w:val="clear" w:color="auto" w:fill="F2F2F2"/>
          <w:vAlign w:val="center"/>
        </w:tcPr>
        <w:p w14:paraId="687CF6A6" w14:textId="4B4A85E6" w:rsidR="006B194E" w:rsidRPr="00C76DF3" w:rsidRDefault="00E21EF6" w:rsidP="006047F0">
          <w:pPr>
            <w:pStyle w:val="ProductList-OfferingBody"/>
            <w:ind w:left="-77" w:right="-73"/>
            <w:jc w:val="center"/>
            <w:rPr>
              <w:color w:val="808080" w:themeColor="background1" w:themeShade="80"/>
              <w:sz w:val="14"/>
              <w:szCs w:val="14"/>
            </w:rPr>
          </w:pPr>
          <w:hyperlink w:anchor="Sumário" w:history="1">
            <w:r w:rsidR="006B194E">
              <w:rPr>
                <w:rStyle w:val="Hyperlink"/>
                <w:sz w:val="14"/>
                <w:szCs w:val="14"/>
              </w:rPr>
              <w:t>Sumário</w:t>
            </w:r>
          </w:hyperlink>
        </w:p>
      </w:tc>
      <w:tc>
        <w:tcPr>
          <w:tcW w:w="181" w:type="dxa"/>
          <w:tcBorders>
            <w:top w:val="nil"/>
            <w:bottom w:val="nil"/>
          </w:tcBorders>
          <w:vAlign w:val="center"/>
        </w:tcPr>
        <w:p w14:paraId="1D0F3B36" w14:textId="77777777" w:rsidR="006B194E" w:rsidRPr="00C76DF3" w:rsidRDefault="006B194E"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troduction" w:history="1">
            <w:r w:rsidR="006B194E">
              <w:rPr>
                <w:rStyle w:val="Hyperlink"/>
                <w:sz w:val="14"/>
                <w:szCs w:val="14"/>
              </w:rPr>
              <w:t>Introdução</w:t>
            </w:r>
          </w:hyperlink>
        </w:p>
      </w:tc>
      <w:tc>
        <w:tcPr>
          <w:tcW w:w="182" w:type="dxa"/>
          <w:tcBorders>
            <w:top w:val="nil"/>
            <w:bottom w:val="nil"/>
          </w:tcBorders>
          <w:vAlign w:val="center"/>
        </w:tcPr>
        <w:p w14:paraId="20D667C2" w14:textId="77777777" w:rsidR="006B194E" w:rsidRPr="00C76DF3" w:rsidRDefault="006B194E"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6B194E" w:rsidRPr="00C76DF3" w:rsidRDefault="00E21EF6" w:rsidP="006047F0">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198A8078" w14:textId="77777777" w:rsidR="006B194E" w:rsidRPr="00C76DF3" w:rsidRDefault="006B194E"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6B194E" w:rsidRPr="00C76DF3" w:rsidRDefault="00E21EF6" w:rsidP="006047F0">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525F0C59" w14:textId="77777777" w:rsidR="006B194E" w:rsidRPr="00C76DF3" w:rsidRDefault="006B194E"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6B194E" w:rsidRPr="00C76DF3" w:rsidRDefault="00E21E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6B194E">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6B194E" w:rsidRPr="00C76DF3" w:rsidRDefault="006B194E"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6B194E" w:rsidRPr="00C76DF3" w:rsidRDefault="00E21EF6" w:rsidP="006047F0">
          <w:pPr>
            <w:pStyle w:val="ProductList-OfferingBody"/>
            <w:ind w:left="-72" w:right="-74"/>
            <w:jc w:val="center"/>
            <w:rPr>
              <w:color w:val="808080" w:themeColor="background1" w:themeShade="80"/>
              <w:sz w:val="14"/>
              <w:szCs w:val="14"/>
            </w:rPr>
          </w:pPr>
          <w:hyperlink w:anchor="Index" w:history="1">
            <w:r w:rsidR="006B194E">
              <w:rPr>
                <w:rStyle w:val="Hyperlink"/>
                <w:sz w:val="14"/>
                <w:szCs w:val="14"/>
              </w:rPr>
              <w:t>Índice</w:t>
            </w:r>
          </w:hyperlink>
        </w:p>
      </w:tc>
    </w:tr>
  </w:tbl>
  <w:p w14:paraId="263C7EF1" w14:textId="77777777" w:rsidR="006B194E" w:rsidRPr="00BF0916" w:rsidRDefault="006B194E" w:rsidP="00370875">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6B194E" w:rsidRDefault="006B194E"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6B194E" w:rsidRPr="00C76DF3" w14:paraId="0D6CA310" w14:textId="77777777" w:rsidTr="005F007A">
      <w:tc>
        <w:tcPr>
          <w:tcW w:w="1624" w:type="dxa"/>
          <w:shd w:val="clear" w:color="auto" w:fill="F2F2F2"/>
          <w:vAlign w:val="center"/>
        </w:tcPr>
        <w:p w14:paraId="3518A33E" w14:textId="2CAC6649" w:rsidR="006B194E" w:rsidRPr="00C76DF3" w:rsidRDefault="00E21EF6" w:rsidP="006047F0">
          <w:pPr>
            <w:pStyle w:val="ProductList-OfferingBody"/>
            <w:ind w:left="-77" w:right="-73"/>
            <w:jc w:val="center"/>
            <w:rPr>
              <w:color w:val="808080" w:themeColor="background1" w:themeShade="80"/>
              <w:sz w:val="14"/>
              <w:szCs w:val="14"/>
            </w:rPr>
          </w:pPr>
          <w:hyperlink w:anchor="Sumário" w:history="1">
            <w:r w:rsidR="006B194E">
              <w:rPr>
                <w:rStyle w:val="Hyperlink"/>
                <w:sz w:val="14"/>
                <w:szCs w:val="14"/>
              </w:rPr>
              <w:t>Sumário</w:t>
            </w:r>
          </w:hyperlink>
        </w:p>
      </w:tc>
      <w:tc>
        <w:tcPr>
          <w:tcW w:w="181" w:type="dxa"/>
          <w:tcBorders>
            <w:top w:val="nil"/>
            <w:bottom w:val="nil"/>
          </w:tcBorders>
          <w:vAlign w:val="center"/>
        </w:tcPr>
        <w:p w14:paraId="0D3B523A" w14:textId="77777777" w:rsidR="006B194E" w:rsidRPr="00C76DF3" w:rsidRDefault="006B194E"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troduction" w:history="1">
            <w:r w:rsidR="006B194E">
              <w:rPr>
                <w:rStyle w:val="Hyperlink"/>
                <w:sz w:val="14"/>
                <w:szCs w:val="14"/>
              </w:rPr>
              <w:t>Introdução</w:t>
            </w:r>
          </w:hyperlink>
        </w:p>
      </w:tc>
      <w:tc>
        <w:tcPr>
          <w:tcW w:w="182" w:type="dxa"/>
          <w:tcBorders>
            <w:top w:val="nil"/>
            <w:bottom w:val="nil"/>
          </w:tcBorders>
          <w:vAlign w:val="center"/>
        </w:tcPr>
        <w:p w14:paraId="79B77B3B" w14:textId="77777777" w:rsidR="006B194E" w:rsidRPr="00C76DF3" w:rsidRDefault="006B194E"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6B194E" w:rsidRPr="00C76DF3" w:rsidRDefault="00E21EF6" w:rsidP="006047F0">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7905ADC1" w14:textId="77777777" w:rsidR="006B194E" w:rsidRPr="00C76DF3" w:rsidRDefault="006B194E"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6B194E" w:rsidRPr="00C76DF3" w:rsidRDefault="00E21EF6" w:rsidP="006047F0">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78D4C569" w14:textId="77777777" w:rsidR="006B194E" w:rsidRPr="00C76DF3" w:rsidRDefault="006B194E"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6B194E" w:rsidRPr="00C76DF3" w:rsidRDefault="00E21E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6B194E">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6B194E" w:rsidRPr="00C76DF3" w:rsidRDefault="006B194E"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6B194E" w:rsidRPr="00C76DF3" w:rsidRDefault="00E21EF6" w:rsidP="006047F0">
          <w:pPr>
            <w:pStyle w:val="ProductList-OfferingBody"/>
            <w:ind w:left="-72" w:right="-74"/>
            <w:jc w:val="center"/>
            <w:rPr>
              <w:color w:val="808080" w:themeColor="background1" w:themeShade="80"/>
              <w:sz w:val="14"/>
              <w:szCs w:val="14"/>
            </w:rPr>
          </w:pPr>
          <w:hyperlink w:anchor="Index" w:history="1">
            <w:r w:rsidR="006B194E">
              <w:rPr>
                <w:rStyle w:val="Hyperlink"/>
                <w:sz w:val="14"/>
                <w:szCs w:val="14"/>
              </w:rPr>
              <w:t>Índice</w:t>
            </w:r>
          </w:hyperlink>
        </w:p>
      </w:tc>
    </w:tr>
  </w:tbl>
  <w:p w14:paraId="7954F005" w14:textId="77777777" w:rsidR="006B194E" w:rsidRPr="00BF0916" w:rsidRDefault="006B194E"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0520C738" w14:textId="77777777" w:rsidTr="00CA55D9">
      <w:tc>
        <w:tcPr>
          <w:tcW w:w="1255" w:type="dxa"/>
          <w:shd w:val="clear" w:color="auto" w:fill="BFBFBF" w:themeFill="background1" w:themeFillShade="BF"/>
          <w:vAlign w:val="center"/>
        </w:tcPr>
        <w:p w14:paraId="78CD2218"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70A1EB6D"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1BEA070D"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0B872E91"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408E6BFE"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6B194E" w:rsidRPr="00C76DF3" w:rsidRDefault="00E21EF6" w:rsidP="0037087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360EA458"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6B194E" w:rsidRPr="00C76DF3" w:rsidRDefault="00E21EF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6B194E">
              <w:rPr>
                <w:rStyle w:val="Hyperlink"/>
                <w:sz w:val="14"/>
                <w:szCs w:val="14"/>
              </w:rPr>
              <w:t>Glossário</w:t>
            </w:r>
          </w:hyperlink>
          <w:r w:rsidR="006B194E">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49886511"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55876EE2" w14:textId="77777777" w:rsidR="006B194E" w:rsidRDefault="006B194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94E" w:rsidRPr="00C76DF3" w14:paraId="49EBE58A" w14:textId="77777777" w:rsidTr="00B5200C">
      <w:tc>
        <w:tcPr>
          <w:tcW w:w="1255" w:type="dxa"/>
          <w:shd w:val="clear" w:color="auto" w:fill="F2F2F2" w:themeFill="background1" w:themeFillShade="F2"/>
          <w:vAlign w:val="center"/>
        </w:tcPr>
        <w:p w14:paraId="102377D2" w14:textId="77777777" w:rsidR="006B194E" w:rsidRPr="00C76DF3" w:rsidRDefault="00E21EF6" w:rsidP="00370875">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3BB867E4" w14:textId="77777777" w:rsidR="006B194E" w:rsidRPr="00C76DF3" w:rsidRDefault="006B194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B194E" w:rsidRPr="00C76DF3" w:rsidRDefault="00E21EF6" w:rsidP="00370875">
          <w:pPr>
            <w:pStyle w:val="ProductList-OfferingBody"/>
            <w:ind w:left="-72" w:right="-74"/>
            <w:jc w:val="center"/>
            <w:rPr>
              <w:color w:val="808080" w:themeColor="background1" w:themeShade="80"/>
              <w:sz w:val="14"/>
              <w:szCs w:val="14"/>
            </w:rPr>
          </w:pPr>
          <w:hyperlink w:anchor="Introdução" w:history="1">
            <w:r w:rsidR="006B194E">
              <w:rPr>
                <w:rStyle w:val="Hyperlink"/>
                <w:sz w:val="14"/>
                <w:szCs w:val="14"/>
              </w:rPr>
              <w:t>Introdução</w:t>
            </w:r>
          </w:hyperlink>
        </w:p>
      </w:tc>
      <w:tc>
        <w:tcPr>
          <w:tcW w:w="182" w:type="dxa"/>
          <w:tcBorders>
            <w:top w:val="nil"/>
            <w:bottom w:val="nil"/>
          </w:tcBorders>
          <w:vAlign w:val="center"/>
        </w:tcPr>
        <w:p w14:paraId="53D82520" w14:textId="77777777" w:rsidR="006B194E" w:rsidRPr="00C76DF3" w:rsidRDefault="006B194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B194E" w:rsidRPr="00C76DF3" w:rsidRDefault="00E21EF6" w:rsidP="00370875">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1125AF40" w14:textId="77777777" w:rsidR="006B194E" w:rsidRPr="00C76DF3" w:rsidRDefault="006B194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B194E" w:rsidRPr="00C76DF3" w:rsidRDefault="00E21EF6" w:rsidP="00370875">
          <w:pPr>
            <w:pStyle w:val="ProductList-OfferingBody"/>
            <w:ind w:left="-72" w:right="-77"/>
            <w:jc w:val="center"/>
            <w:rPr>
              <w:color w:val="808080" w:themeColor="background1" w:themeShade="80"/>
              <w:sz w:val="14"/>
              <w:szCs w:val="14"/>
            </w:rPr>
          </w:pPr>
          <w:hyperlink w:anchor="Software" w:history="1">
            <w:r w:rsidR="006B194E">
              <w:rPr>
                <w:rStyle w:val="Hyperlink"/>
                <w:sz w:val="14"/>
                <w:szCs w:val="14"/>
              </w:rPr>
              <w:t>Software</w:t>
            </w:r>
          </w:hyperlink>
        </w:p>
      </w:tc>
      <w:tc>
        <w:tcPr>
          <w:tcW w:w="185" w:type="dxa"/>
          <w:tcBorders>
            <w:top w:val="nil"/>
            <w:bottom w:val="nil"/>
          </w:tcBorders>
          <w:vAlign w:val="center"/>
        </w:tcPr>
        <w:p w14:paraId="1E5F93B5"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B194E" w:rsidRPr="00C76DF3" w:rsidRDefault="00E21EF6" w:rsidP="000506C5">
          <w:pPr>
            <w:pStyle w:val="ProductList-OfferingBody"/>
            <w:ind w:left="-72" w:right="-77"/>
            <w:jc w:val="center"/>
            <w:rPr>
              <w:color w:val="808080" w:themeColor="background1" w:themeShade="80"/>
              <w:sz w:val="14"/>
              <w:szCs w:val="14"/>
            </w:rPr>
          </w:pPr>
          <w:hyperlink w:anchor="OnlineServices" w:history="1">
            <w:r w:rsidR="006B194E">
              <w:rPr>
                <w:rStyle w:val="Hyperlink"/>
                <w:sz w:val="14"/>
                <w:szCs w:val="14"/>
              </w:rPr>
              <w:t>Serviços Online</w:t>
            </w:r>
          </w:hyperlink>
        </w:p>
      </w:tc>
      <w:tc>
        <w:tcPr>
          <w:tcW w:w="180" w:type="dxa"/>
          <w:tcBorders>
            <w:top w:val="nil"/>
            <w:bottom w:val="nil"/>
          </w:tcBorders>
        </w:tcPr>
        <w:p w14:paraId="774E3CA7" w14:textId="77777777" w:rsidR="006B194E" w:rsidRPr="00C76DF3" w:rsidRDefault="006B194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B194E" w:rsidRPr="00C76DF3" w:rsidRDefault="00E21EF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6B194E">
                <w:rPr>
                  <w:rStyle w:val="Hyperlink"/>
                  <w:sz w:val="14"/>
                  <w:szCs w:val="14"/>
                </w:rPr>
                <w:t>Glossário</w:t>
              </w:r>
            </w:hyperlink>
          </w:hyperlink>
          <w:hyperlink w:anchor="Serviços" w:history="1"/>
        </w:p>
      </w:tc>
      <w:tc>
        <w:tcPr>
          <w:tcW w:w="270" w:type="dxa"/>
          <w:tcBorders>
            <w:top w:val="nil"/>
            <w:bottom w:val="nil"/>
          </w:tcBorders>
          <w:vAlign w:val="center"/>
        </w:tcPr>
        <w:p w14:paraId="5133B465" w14:textId="77777777" w:rsidR="006B194E" w:rsidRPr="00C76DF3" w:rsidRDefault="006B194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B194E" w:rsidRPr="00C76DF3" w:rsidRDefault="00E21EF6" w:rsidP="00370875">
          <w:pPr>
            <w:pStyle w:val="ProductList-OfferingBody"/>
            <w:ind w:left="-72" w:right="-76"/>
            <w:jc w:val="center"/>
            <w:rPr>
              <w:color w:val="808080" w:themeColor="background1" w:themeShade="80"/>
              <w:sz w:val="14"/>
              <w:szCs w:val="14"/>
            </w:rPr>
          </w:pPr>
          <w:hyperlink w:anchor="AppendixA" w:history="1">
            <w:r w:rsidR="006B194E">
              <w:rPr>
                <w:rStyle w:val="Hyperlink"/>
                <w:sz w:val="14"/>
                <w:szCs w:val="14"/>
              </w:rPr>
              <w:t>Apêndices</w:t>
            </w:r>
          </w:hyperlink>
        </w:p>
      </w:tc>
      <w:tc>
        <w:tcPr>
          <w:tcW w:w="184" w:type="dxa"/>
          <w:tcBorders>
            <w:top w:val="nil"/>
            <w:bottom w:val="nil"/>
          </w:tcBorders>
          <w:vAlign w:val="center"/>
        </w:tcPr>
        <w:p w14:paraId="54B478A3" w14:textId="77777777" w:rsidR="006B194E" w:rsidRPr="00C76DF3" w:rsidRDefault="006B194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B194E" w:rsidRPr="00C76DF3" w:rsidRDefault="00E21EF6" w:rsidP="00370875">
          <w:pPr>
            <w:pStyle w:val="ProductList-OfferingBody"/>
            <w:ind w:left="-72" w:right="-74"/>
            <w:jc w:val="center"/>
            <w:rPr>
              <w:color w:val="808080" w:themeColor="background1" w:themeShade="80"/>
              <w:sz w:val="14"/>
              <w:szCs w:val="14"/>
            </w:rPr>
          </w:pPr>
          <w:hyperlink w:anchor="Índice" w:history="1">
            <w:r w:rsidR="006B194E">
              <w:rPr>
                <w:rStyle w:val="Hyperlink"/>
                <w:sz w:val="14"/>
                <w:szCs w:val="14"/>
              </w:rPr>
              <w:t>Índice</w:t>
            </w:r>
          </w:hyperlink>
        </w:p>
      </w:tc>
    </w:tr>
  </w:tbl>
  <w:p w14:paraId="79D1A8DC" w14:textId="77777777" w:rsidR="006B194E" w:rsidRDefault="006B194E"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6B194E" w:rsidRPr="00383BC7" w:rsidRDefault="006B194E"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6B194E" w:rsidRPr="00C76DF3" w14:paraId="744D4800" w14:textId="77777777" w:rsidTr="005F007A">
      <w:tc>
        <w:tcPr>
          <w:tcW w:w="1624" w:type="dxa"/>
          <w:shd w:val="clear" w:color="auto" w:fill="F2F2F2"/>
          <w:vAlign w:val="center"/>
        </w:tcPr>
        <w:p w14:paraId="2D538531" w14:textId="7072D059" w:rsidR="006B194E" w:rsidRPr="00C76DF3" w:rsidRDefault="00E21EF6" w:rsidP="006047F0">
          <w:pPr>
            <w:pStyle w:val="ProductList-OfferingBody"/>
            <w:ind w:left="-77" w:right="-73"/>
            <w:jc w:val="center"/>
            <w:rPr>
              <w:color w:val="808080" w:themeColor="background1" w:themeShade="80"/>
              <w:sz w:val="14"/>
              <w:szCs w:val="14"/>
            </w:rPr>
          </w:pPr>
          <w:hyperlink w:anchor="Sumário" w:history="1">
            <w:r w:rsidR="006B194E">
              <w:rPr>
                <w:rStyle w:val="Hyperlink"/>
                <w:sz w:val="14"/>
                <w:szCs w:val="14"/>
              </w:rPr>
              <w:t>Sumário</w:t>
            </w:r>
          </w:hyperlink>
        </w:p>
      </w:tc>
      <w:tc>
        <w:tcPr>
          <w:tcW w:w="181" w:type="dxa"/>
          <w:tcBorders>
            <w:top w:val="nil"/>
            <w:bottom w:val="nil"/>
          </w:tcBorders>
          <w:vAlign w:val="center"/>
        </w:tcPr>
        <w:p w14:paraId="782975F9" w14:textId="77777777" w:rsidR="006B194E" w:rsidRPr="00C76DF3" w:rsidRDefault="006B194E"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troduction" w:history="1">
            <w:r w:rsidR="006B194E">
              <w:rPr>
                <w:rStyle w:val="Hyperlink"/>
                <w:sz w:val="14"/>
                <w:szCs w:val="14"/>
              </w:rPr>
              <w:t>Introdução</w:t>
            </w:r>
          </w:hyperlink>
        </w:p>
      </w:tc>
      <w:tc>
        <w:tcPr>
          <w:tcW w:w="182" w:type="dxa"/>
          <w:tcBorders>
            <w:top w:val="nil"/>
            <w:bottom w:val="nil"/>
          </w:tcBorders>
          <w:vAlign w:val="center"/>
        </w:tcPr>
        <w:p w14:paraId="33BF4C32" w14:textId="77777777" w:rsidR="006B194E" w:rsidRPr="00C76DF3" w:rsidRDefault="006B194E"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6B194E" w:rsidRPr="00C76DF3" w:rsidRDefault="00E21EF6" w:rsidP="006047F0">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02602F1F" w14:textId="77777777" w:rsidR="006B194E" w:rsidRPr="00C76DF3" w:rsidRDefault="006B194E"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6B194E" w:rsidRPr="00C76DF3" w:rsidRDefault="00E21EF6" w:rsidP="006047F0">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77280787" w14:textId="77777777" w:rsidR="006B194E" w:rsidRPr="00C76DF3" w:rsidRDefault="006B194E"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6B194E" w:rsidRPr="00C76DF3" w:rsidRDefault="00E21E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6B194E">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6B194E" w:rsidRPr="00C76DF3" w:rsidRDefault="006B194E"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dex" w:history="1">
            <w:r w:rsidR="006B194E">
              <w:rPr>
                <w:rStyle w:val="Hyperlink"/>
                <w:sz w:val="14"/>
                <w:szCs w:val="14"/>
              </w:rPr>
              <w:t>Índice</w:t>
            </w:r>
          </w:hyperlink>
        </w:p>
      </w:tc>
    </w:tr>
  </w:tbl>
  <w:p w14:paraId="0C286888" w14:textId="77777777" w:rsidR="006B194E" w:rsidRPr="00383BC7" w:rsidRDefault="006B194E"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DCE3" w14:textId="2EB46541" w:rsidR="006B194E" w:rsidRDefault="006B194E"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6B194E" w:rsidRPr="00C76DF3" w14:paraId="602F9DD2" w14:textId="77777777" w:rsidTr="005F007A">
      <w:tc>
        <w:tcPr>
          <w:tcW w:w="1624" w:type="dxa"/>
          <w:shd w:val="clear" w:color="auto" w:fill="F2F2F2"/>
          <w:vAlign w:val="center"/>
        </w:tcPr>
        <w:p w14:paraId="4E1BCAC4" w14:textId="580941DF" w:rsidR="006B194E" w:rsidRPr="00C76DF3" w:rsidRDefault="00E21EF6" w:rsidP="006047F0">
          <w:pPr>
            <w:pStyle w:val="ProductList-OfferingBody"/>
            <w:ind w:left="-77" w:right="-73"/>
            <w:jc w:val="center"/>
            <w:rPr>
              <w:color w:val="808080" w:themeColor="background1" w:themeShade="80"/>
              <w:sz w:val="14"/>
              <w:szCs w:val="14"/>
            </w:rPr>
          </w:pPr>
          <w:hyperlink w:anchor="Sumário" w:history="1">
            <w:r w:rsidR="006B194E">
              <w:rPr>
                <w:rStyle w:val="Hyperlink"/>
                <w:sz w:val="14"/>
                <w:szCs w:val="14"/>
              </w:rPr>
              <w:t>Sumário</w:t>
            </w:r>
          </w:hyperlink>
        </w:p>
      </w:tc>
      <w:tc>
        <w:tcPr>
          <w:tcW w:w="181" w:type="dxa"/>
          <w:tcBorders>
            <w:top w:val="nil"/>
            <w:bottom w:val="nil"/>
          </w:tcBorders>
          <w:vAlign w:val="center"/>
        </w:tcPr>
        <w:p w14:paraId="1B3EA6B2" w14:textId="77777777" w:rsidR="006B194E" w:rsidRPr="00C76DF3" w:rsidRDefault="006B194E"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8DC298"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troduction" w:history="1">
            <w:r w:rsidR="006B194E">
              <w:rPr>
                <w:rStyle w:val="Hyperlink"/>
                <w:sz w:val="14"/>
                <w:szCs w:val="14"/>
              </w:rPr>
              <w:t>Introdução</w:t>
            </w:r>
          </w:hyperlink>
        </w:p>
      </w:tc>
      <w:tc>
        <w:tcPr>
          <w:tcW w:w="182" w:type="dxa"/>
          <w:tcBorders>
            <w:top w:val="nil"/>
            <w:bottom w:val="nil"/>
          </w:tcBorders>
          <w:vAlign w:val="center"/>
        </w:tcPr>
        <w:p w14:paraId="526F2971" w14:textId="77777777" w:rsidR="006B194E" w:rsidRPr="00C76DF3" w:rsidRDefault="006B194E"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D95C74B" w14:textId="77777777" w:rsidR="006B194E" w:rsidRPr="00C76DF3" w:rsidRDefault="00E21EF6" w:rsidP="006047F0">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460B49A9" w14:textId="77777777" w:rsidR="006B194E" w:rsidRPr="00C76DF3" w:rsidRDefault="006B194E"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15A1D3" w14:textId="77777777" w:rsidR="006B194E" w:rsidRPr="00C76DF3" w:rsidRDefault="00E21EF6" w:rsidP="006047F0">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6AEDF5CA" w14:textId="77777777" w:rsidR="006B194E" w:rsidRPr="00C76DF3" w:rsidRDefault="006B194E"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FB33EE" w14:textId="77777777" w:rsidR="006B194E" w:rsidRPr="00C76DF3" w:rsidRDefault="00E21E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6B194E">
              <w:rPr>
                <w:rStyle w:val="Hyperlink"/>
                <w:sz w:val="14"/>
                <w:szCs w:val="14"/>
              </w:rPr>
              <w:t>Glossário</w:t>
            </w:r>
          </w:hyperlink>
          <w:hyperlink w:anchor="Serviços" w:history="1"/>
        </w:p>
      </w:tc>
      <w:tc>
        <w:tcPr>
          <w:tcW w:w="184" w:type="dxa"/>
          <w:tcBorders>
            <w:top w:val="nil"/>
            <w:bottom w:val="nil"/>
          </w:tcBorders>
          <w:vAlign w:val="center"/>
        </w:tcPr>
        <w:p w14:paraId="5103FA84" w14:textId="77777777" w:rsidR="006B194E" w:rsidRPr="00C76DF3" w:rsidRDefault="006B194E"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0AE779E"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dex" w:history="1">
            <w:r w:rsidR="006B194E">
              <w:rPr>
                <w:rStyle w:val="Hyperlink"/>
                <w:sz w:val="14"/>
                <w:szCs w:val="14"/>
              </w:rPr>
              <w:t>Índice</w:t>
            </w:r>
          </w:hyperlink>
        </w:p>
      </w:tc>
    </w:tr>
  </w:tbl>
  <w:p w14:paraId="5D8021E4" w14:textId="77777777" w:rsidR="006B194E" w:rsidRDefault="006B194E"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3665" w14:textId="1652243A" w:rsidR="006B194E" w:rsidRDefault="006B194E" w:rsidP="00383BC7">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6B194E" w:rsidRPr="00C76DF3" w14:paraId="3004AE8F" w14:textId="77777777" w:rsidTr="006047F0">
      <w:tc>
        <w:tcPr>
          <w:tcW w:w="1624" w:type="dxa"/>
          <w:shd w:val="clear" w:color="auto" w:fill="BFBFBF" w:themeFill="background1" w:themeFillShade="BF"/>
          <w:vAlign w:val="center"/>
        </w:tcPr>
        <w:p w14:paraId="53D01578" w14:textId="77777777" w:rsidR="006B194E" w:rsidRPr="00C76DF3" w:rsidRDefault="00E21EF6" w:rsidP="006047F0">
          <w:pPr>
            <w:pStyle w:val="ProductList-OfferingBody"/>
            <w:ind w:left="-77" w:right="-73"/>
            <w:jc w:val="center"/>
            <w:rPr>
              <w:color w:val="808080" w:themeColor="background1" w:themeShade="80"/>
              <w:sz w:val="14"/>
              <w:szCs w:val="14"/>
            </w:rPr>
          </w:pPr>
          <w:hyperlink w:anchor="TableOfContents" w:history="1">
            <w:r w:rsidR="006B194E">
              <w:rPr>
                <w:rStyle w:val="Hyperlink"/>
                <w:sz w:val="14"/>
                <w:szCs w:val="14"/>
              </w:rPr>
              <w:t>Índice</w:t>
            </w:r>
          </w:hyperlink>
        </w:p>
      </w:tc>
      <w:tc>
        <w:tcPr>
          <w:tcW w:w="181" w:type="dxa"/>
          <w:tcBorders>
            <w:top w:val="nil"/>
            <w:bottom w:val="nil"/>
          </w:tcBorders>
          <w:vAlign w:val="center"/>
        </w:tcPr>
        <w:p w14:paraId="70D484F7" w14:textId="77777777" w:rsidR="006B194E" w:rsidRPr="00C76DF3" w:rsidRDefault="006B194E"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3FDF8E9"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troduction" w:history="1">
            <w:r w:rsidR="006B194E">
              <w:rPr>
                <w:rStyle w:val="Hyperlink"/>
                <w:sz w:val="14"/>
                <w:szCs w:val="14"/>
              </w:rPr>
              <w:t>Introdução</w:t>
            </w:r>
          </w:hyperlink>
        </w:p>
      </w:tc>
      <w:tc>
        <w:tcPr>
          <w:tcW w:w="182" w:type="dxa"/>
          <w:tcBorders>
            <w:top w:val="nil"/>
            <w:bottom w:val="nil"/>
          </w:tcBorders>
          <w:vAlign w:val="center"/>
        </w:tcPr>
        <w:p w14:paraId="6142BBD0" w14:textId="77777777" w:rsidR="006B194E" w:rsidRPr="00C76DF3" w:rsidRDefault="006B194E"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582C0B1B" w14:textId="77777777" w:rsidR="006B194E" w:rsidRPr="00C76DF3" w:rsidRDefault="00E21EF6" w:rsidP="006047F0">
          <w:pPr>
            <w:pStyle w:val="ProductList-OfferingBody"/>
            <w:ind w:left="-72" w:right="-75"/>
            <w:jc w:val="center"/>
            <w:rPr>
              <w:color w:val="808080" w:themeColor="background1" w:themeShade="80"/>
              <w:sz w:val="14"/>
              <w:szCs w:val="14"/>
            </w:rPr>
          </w:pPr>
          <w:hyperlink w:anchor="LicenseTerms" w:history="1">
            <w:r w:rsidR="006B194E">
              <w:rPr>
                <w:rStyle w:val="Hyperlink"/>
                <w:sz w:val="14"/>
                <w:szCs w:val="14"/>
              </w:rPr>
              <w:t>Termos de Licença</w:t>
            </w:r>
          </w:hyperlink>
        </w:p>
      </w:tc>
      <w:tc>
        <w:tcPr>
          <w:tcW w:w="183" w:type="dxa"/>
          <w:tcBorders>
            <w:top w:val="nil"/>
            <w:bottom w:val="nil"/>
          </w:tcBorders>
          <w:vAlign w:val="center"/>
        </w:tcPr>
        <w:p w14:paraId="2CB2DDE8" w14:textId="77777777" w:rsidR="006B194E" w:rsidRPr="00C76DF3" w:rsidRDefault="006B194E"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4F7D19D" w14:textId="77777777" w:rsidR="006B194E" w:rsidRPr="00C76DF3" w:rsidRDefault="00E21EF6" w:rsidP="006047F0">
          <w:pPr>
            <w:pStyle w:val="ProductList-OfferingBody"/>
            <w:ind w:left="-72" w:right="-77"/>
            <w:jc w:val="center"/>
            <w:rPr>
              <w:color w:val="808080" w:themeColor="background1" w:themeShade="80"/>
              <w:sz w:val="14"/>
              <w:szCs w:val="14"/>
            </w:rPr>
          </w:pPr>
          <w:hyperlink w:anchor="ProductLicensing" w:history="1">
            <w:r w:rsidR="006B194E">
              <w:rPr>
                <w:rStyle w:val="Hyperlink"/>
                <w:sz w:val="14"/>
                <w:szCs w:val="14"/>
              </w:rPr>
              <w:t>Entradas do Produto</w:t>
            </w:r>
          </w:hyperlink>
        </w:p>
      </w:tc>
      <w:tc>
        <w:tcPr>
          <w:tcW w:w="185" w:type="dxa"/>
          <w:tcBorders>
            <w:top w:val="nil"/>
            <w:bottom w:val="nil"/>
          </w:tcBorders>
          <w:vAlign w:val="center"/>
        </w:tcPr>
        <w:p w14:paraId="1231670E" w14:textId="77777777" w:rsidR="006B194E" w:rsidRPr="00C76DF3" w:rsidRDefault="006B194E"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C4B3099" w14:textId="77777777" w:rsidR="006B194E" w:rsidRPr="00C76DF3" w:rsidRDefault="00E21EF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6B194E">
              <w:rPr>
                <w:rStyle w:val="Hyperlink"/>
                <w:sz w:val="14"/>
                <w:szCs w:val="14"/>
              </w:rPr>
              <w:t>Glossário</w:t>
            </w:r>
          </w:hyperlink>
          <w:hyperlink w:anchor="Serviços" w:history="1"/>
        </w:p>
      </w:tc>
      <w:tc>
        <w:tcPr>
          <w:tcW w:w="184" w:type="dxa"/>
          <w:tcBorders>
            <w:top w:val="nil"/>
            <w:bottom w:val="nil"/>
          </w:tcBorders>
          <w:vAlign w:val="center"/>
        </w:tcPr>
        <w:p w14:paraId="3B940D03" w14:textId="77777777" w:rsidR="006B194E" w:rsidRPr="00C76DF3" w:rsidRDefault="006B194E"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9C4051B" w14:textId="77777777" w:rsidR="006B194E" w:rsidRPr="00C76DF3" w:rsidRDefault="00E21EF6" w:rsidP="006047F0">
          <w:pPr>
            <w:pStyle w:val="ProductList-OfferingBody"/>
            <w:ind w:left="-72" w:right="-74"/>
            <w:jc w:val="center"/>
            <w:rPr>
              <w:color w:val="808080" w:themeColor="background1" w:themeShade="80"/>
              <w:sz w:val="14"/>
              <w:szCs w:val="14"/>
            </w:rPr>
          </w:pPr>
          <w:hyperlink w:anchor="Index" w:history="1">
            <w:r w:rsidR="006B194E">
              <w:rPr>
                <w:rStyle w:val="Hyperlink"/>
                <w:sz w:val="14"/>
                <w:szCs w:val="14"/>
              </w:rPr>
              <w:t>Índice</w:t>
            </w:r>
          </w:hyperlink>
        </w:p>
      </w:tc>
    </w:tr>
  </w:tbl>
  <w:p w14:paraId="71CDF685" w14:textId="77777777" w:rsidR="006B194E" w:rsidRPr="00383BC7" w:rsidRDefault="006B194E" w:rsidP="00383BC7">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693CC" w14:textId="77777777" w:rsidR="00E21EF6" w:rsidRDefault="00E21EF6" w:rsidP="009A573F">
      <w:pPr>
        <w:spacing w:after="0" w:line="240" w:lineRule="auto"/>
      </w:pPr>
      <w:r>
        <w:separator/>
      </w:r>
    </w:p>
  </w:footnote>
  <w:footnote w:type="continuationSeparator" w:id="0">
    <w:p w14:paraId="537ECDA3" w14:textId="77777777" w:rsidR="00E21EF6" w:rsidRDefault="00E21EF6" w:rsidP="009A573F">
      <w:pPr>
        <w:spacing w:after="0" w:line="240" w:lineRule="auto"/>
      </w:pPr>
      <w:r>
        <w:continuationSeparator/>
      </w:r>
    </w:p>
  </w:footnote>
  <w:footnote w:type="continuationNotice" w:id="1">
    <w:p w14:paraId="20F734A5" w14:textId="77777777" w:rsidR="00E21EF6" w:rsidRDefault="00E21E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0442A" w14:textId="77777777" w:rsidR="00386511" w:rsidRDefault="00386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72FF5C55" w:rsidR="006B194E" w:rsidRDefault="006B194E" w:rsidP="003848B5">
        <w:pPr>
          <w:pStyle w:val="ProductList-Body"/>
          <w:tabs>
            <w:tab w:val="right" w:pos="10800"/>
          </w:tabs>
          <w:rPr>
            <w:sz w:val="16"/>
            <w:szCs w:val="16"/>
          </w:rPr>
        </w:pPr>
        <w:r>
          <w:rPr>
            <w:sz w:val="16"/>
          </w:rPr>
          <w:t>Direitos de Uso do Services Provider do Microsoft Volume Licensing Services (Português do Brasil, Janeiro de 2016</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86511">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E1859" w14:textId="77777777" w:rsidR="00386511" w:rsidRDefault="003865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36946979"/>
      <w:docPartObj>
        <w:docPartGallery w:val="Page Numbers (Top of Page)"/>
        <w:docPartUnique/>
      </w:docPartObj>
    </w:sdtPr>
    <w:sdtEndPr/>
    <w:sdtContent>
      <w:p w14:paraId="2A248024" w14:textId="675574BE" w:rsidR="006B194E" w:rsidRPr="00A247F3" w:rsidRDefault="006B194E" w:rsidP="00A247F3">
        <w:pPr>
          <w:pStyle w:val="ProductList-Body"/>
          <w:tabs>
            <w:tab w:val="right" w:pos="10800"/>
          </w:tabs>
          <w:rPr>
            <w:sz w:val="16"/>
            <w:szCs w:val="16"/>
          </w:rPr>
        </w:pPr>
        <w:r>
          <w:rPr>
            <w:sz w:val="16"/>
          </w:rPr>
          <w:t>Direitos de Uso do Services Provider do Microsoft Volume Licensing Services (Português do Brasil, Janeiro de 2016</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8651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documentProtection w:edit="readOnly" w:enforcement="1" w:cryptProviderType="rsaAES" w:cryptAlgorithmClass="hash" w:cryptAlgorithmType="typeAny" w:cryptAlgorithmSid="14" w:cryptSpinCount="100000" w:hash="UqGc7XJnfSP+FlH7k7WwSbtxpNRdMd0prPD5xcU4dgEjtjMqwVeCGvnP04htisyaCF7Hkqmh1xFTJn+1SisQMA==" w:salt="D7RekKTrarB1NjkDYkLrP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6511"/>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2213"/>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C1A"/>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F3"/>
    <w:rsid w:val="00A0485E"/>
    <w:rsid w:val="00A05175"/>
    <w:rsid w:val="00A05F5D"/>
    <w:rsid w:val="00A061BA"/>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289F"/>
    <w:rsid w:val="00B8356A"/>
    <w:rsid w:val="00B851A3"/>
    <w:rsid w:val="00B85CA9"/>
    <w:rsid w:val="00B870CD"/>
    <w:rsid w:val="00B873A7"/>
    <w:rsid w:val="00B87505"/>
    <w:rsid w:val="00B876EB"/>
    <w:rsid w:val="00B87CC0"/>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1FA7"/>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3E0"/>
    <w:rsid w:val="00D72477"/>
    <w:rsid w:val="00D7357A"/>
    <w:rsid w:val="00D73C40"/>
    <w:rsid w:val="00D74656"/>
    <w:rsid w:val="00D75057"/>
    <w:rsid w:val="00D75B54"/>
    <w:rsid w:val="00D76E14"/>
    <w:rsid w:val="00D77036"/>
    <w:rsid w:val="00D80A12"/>
    <w:rsid w:val="00D813A6"/>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1EF6"/>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4EBB"/>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go.microsoft.com/fwlink/p/?LinkId=241491" TargetMode="Externa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3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hyperlink" Target="http://go.microsoft.com/fwlink/p/?LinkId=24149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17E6-C63F-46E7-A583-A60ABEDF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171294</Words>
  <Characters>976381</Characters>
  <Application>Microsoft Office Word</Application>
  <DocSecurity>8</DocSecurity>
  <Lines>8136</Lines>
  <Paragraphs>2290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Sumário</vt:lpstr>
      <vt:lpstr>Introdução</vt:lpstr>
      <vt:lpstr>    Sobre este Documento</vt:lpstr>
      <vt:lpstr>    O Que este Documento Contém</vt:lpstr>
      <vt:lpstr>    Entrada do Produto</vt:lpstr>
      <vt:lpstr>    Esclarecimentos e Resumo das Alterações neste Documento</vt:lpstr>
      <vt:lpstr>Termos de Licença</vt:lpstr>
      <vt:lpstr>    Termos Universais de Licença</vt:lpstr>
      <vt:lpstr>    Termos do Modelo de Licença</vt:lpstr>
      <vt:lpstr>        Por Processador</vt:lpstr>
      <vt:lpstr>        Por Núcleo</vt:lpstr>
    </vt:vector>
  </TitlesOfParts>
  <Company/>
  <LinksUpToDate>false</LinksUpToDate>
  <CharactersWithSpaces>1145385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2015-12-29T00:10:00Z</dcterms:created>
  <dcterms:modified xsi:type="dcterms:W3CDTF">2015-12-29T00:11:00Z</dcterms:modified>
</cp:coreProperties>
</file>